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0D06C" w14:textId="77777777" w:rsidR="007069FA" w:rsidRPr="001567A8" w:rsidRDefault="007069FA" w:rsidP="00787718">
      <w:pPr>
        <w:spacing w:after="120" w:line="240" w:lineRule="auto"/>
        <w:jc w:val="both"/>
        <w:rPr>
          <w:sz w:val="24"/>
          <w:lang w:val="en-GB"/>
        </w:rPr>
      </w:pP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1. Scientific Curriculum of</w:t>
      </w:r>
      <w:r w:rsidR="0078771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 xml:space="preserve"> Andrea Battisti</w:t>
      </w:r>
    </w:p>
    <w:p w14:paraId="2898764F" w14:textId="77777777" w:rsidR="007069FA" w:rsidRDefault="007069FA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 xml:space="preserve">Institution: </w:t>
      </w:r>
      <w:r w:rsidR="00787718" w:rsidRPr="001567A8">
        <w:rPr>
          <w:sz w:val="24"/>
          <w:lang w:val="en-GB"/>
        </w:rPr>
        <w:t>Department DAFNAE</w:t>
      </w:r>
      <w:r w:rsidR="00787718">
        <w:rPr>
          <w:sz w:val="24"/>
          <w:lang w:val="en-GB"/>
        </w:rPr>
        <w:t>,</w:t>
      </w:r>
      <w:r w:rsidR="00787718" w:rsidRPr="00787718">
        <w:rPr>
          <w:sz w:val="24"/>
          <w:lang w:val="en-GB"/>
        </w:rPr>
        <w:t xml:space="preserve"> </w:t>
      </w:r>
      <w:r w:rsidRPr="00787718">
        <w:rPr>
          <w:sz w:val="24"/>
          <w:lang w:val="en-GB"/>
        </w:rPr>
        <w:t>University of Padova</w:t>
      </w:r>
      <w:r w:rsidR="00787718">
        <w:rPr>
          <w:sz w:val="24"/>
          <w:lang w:val="en-GB"/>
        </w:rPr>
        <w:t>, Italy</w:t>
      </w:r>
    </w:p>
    <w:p w14:paraId="7BFF7B94" w14:textId="77777777" w:rsidR="00457030" w:rsidRPr="001567A8" w:rsidRDefault="00457030" w:rsidP="007069FA">
      <w:pPr>
        <w:pStyle w:val="Corpodeltesto3"/>
        <w:rPr>
          <w:sz w:val="24"/>
          <w:lang w:val="en-GB"/>
        </w:rPr>
      </w:pPr>
      <w:r>
        <w:rPr>
          <w:sz w:val="24"/>
          <w:lang w:val="en-GB"/>
        </w:rPr>
        <w:t>Field of activity: Entomology (AGR/11)</w:t>
      </w:r>
    </w:p>
    <w:p w14:paraId="1334D687" w14:textId="77777777" w:rsidR="007069FA" w:rsidRPr="001567A8" w:rsidRDefault="007069FA" w:rsidP="007069FA">
      <w:pPr>
        <w:pStyle w:val="Corpotest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</w:rPr>
      </w:pPr>
    </w:p>
    <w:p w14:paraId="6D16B2F6" w14:textId="77777777" w:rsidR="007069FA" w:rsidRPr="001567A8" w:rsidRDefault="007069FA" w:rsidP="007069FA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</w:pP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2. Educational background</w:t>
      </w:r>
    </w:p>
    <w:p w14:paraId="1ADC70DE" w14:textId="77777777" w:rsidR="005F6B24" w:rsidRPr="001567A8" w:rsidRDefault="005F6B24" w:rsidP="005F6B24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>Ph.D. 1987, Bologna University, Italy, Entomology</w:t>
      </w:r>
    </w:p>
    <w:p w14:paraId="15E2C4E6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>M.S. 1982, Padova University, Italy, Forestry</w:t>
      </w:r>
    </w:p>
    <w:p w14:paraId="37A873A3" w14:textId="77777777" w:rsidR="007069FA" w:rsidRPr="001567A8" w:rsidRDefault="007069FA" w:rsidP="007069FA">
      <w:pPr>
        <w:pStyle w:val="Intestazione"/>
        <w:jc w:val="both"/>
        <w:rPr>
          <w:rFonts w:ascii="Times New Roman" w:hAnsi="Times New Roman"/>
          <w:color w:val="auto"/>
          <w:spacing w:val="0"/>
          <w:sz w:val="24"/>
          <w:szCs w:val="24"/>
          <w:lang w:val="en-GB"/>
        </w:rPr>
      </w:pPr>
    </w:p>
    <w:p w14:paraId="54690403" w14:textId="77777777" w:rsidR="007069FA" w:rsidRPr="00927D5E" w:rsidRDefault="007069FA" w:rsidP="007069FA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</w:rPr>
      </w:pPr>
      <w:r w:rsidRPr="00927D5E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</w:rPr>
        <w:t xml:space="preserve">3. Work </w:t>
      </w:r>
      <w:proofErr w:type="spellStart"/>
      <w:r w:rsidRPr="00927D5E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</w:rPr>
        <w:t>experiences</w:t>
      </w:r>
      <w:proofErr w:type="spellEnd"/>
    </w:p>
    <w:p w14:paraId="5BCBD216" w14:textId="77777777" w:rsidR="007069FA" w:rsidRPr="00927D5E" w:rsidRDefault="001567A8" w:rsidP="007069FA">
      <w:pPr>
        <w:pStyle w:val="Corpodeltesto3"/>
        <w:rPr>
          <w:sz w:val="24"/>
          <w:lang w:val="it-IT"/>
        </w:rPr>
      </w:pPr>
      <w:r w:rsidRPr="00927D5E">
        <w:rPr>
          <w:sz w:val="24"/>
          <w:lang w:val="it-IT"/>
        </w:rPr>
        <w:t xml:space="preserve">2002-present: </w:t>
      </w:r>
      <w:r w:rsidR="007069FA" w:rsidRPr="00927D5E">
        <w:rPr>
          <w:sz w:val="24"/>
          <w:lang w:val="it-IT"/>
        </w:rPr>
        <w:t xml:space="preserve">Professor, </w:t>
      </w:r>
      <w:r w:rsidR="005F6B24" w:rsidRPr="00927D5E">
        <w:rPr>
          <w:sz w:val="24"/>
          <w:lang w:val="it-IT"/>
        </w:rPr>
        <w:t xml:space="preserve">Università di </w:t>
      </w:r>
      <w:r w:rsidR="007069FA" w:rsidRPr="00927D5E">
        <w:rPr>
          <w:sz w:val="24"/>
          <w:lang w:val="it-IT"/>
        </w:rPr>
        <w:t xml:space="preserve">Padova </w:t>
      </w:r>
      <w:proofErr w:type="spellStart"/>
      <w:r w:rsidR="007069FA" w:rsidRPr="00927D5E">
        <w:rPr>
          <w:sz w:val="24"/>
          <w:lang w:val="it-IT"/>
        </w:rPr>
        <w:t>Italy</w:t>
      </w:r>
      <w:proofErr w:type="spellEnd"/>
      <w:r w:rsidR="007069FA" w:rsidRPr="00927D5E">
        <w:rPr>
          <w:sz w:val="24"/>
          <w:lang w:val="it-IT"/>
        </w:rPr>
        <w:t>.</w:t>
      </w:r>
    </w:p>
    <w:p w14:paraId="35477E85" w14:textId="77777777" w:rsidR="007069FA" w:rsidRPr="00927D5E" w:rsidRDefault="001567A8" w:rsidP="007069FA">
      <w:pPr>
        <w:pStyle w:val="Corpodeltesto3"/>
        <w:rPr>
          <w:sz w:val="24"/>
          <w:lang w:val="it-IT"/>
        </w:rPr>
      </w:pPr>
      <w:r w:rsidRPr="00927D5E">
        <w:rPr>
          <w:sz w:val="24"/>
          <w:lang w:val="it-IT"/>
        </w:rPr>
        <w:t xml:space="preserve">1998-2002: </w:t>
      </w:r>
      <w:r w:rsidR="007069FA" w:rsidRPr="00927D5E">
        <w:rPr>
          <w:sz w:val="24"/>
          <w:lang w:val="it-IT"/>
        </w:rPr>
        <w:t xml:space="preserve">Associate Professor, </w:t>
      </w:r>
      <w:r w:rsidR="005F6B24" w:rsidRPr="00927D5E">
        <w:rPr>
          <w:sz w:val="24"/>
          <w:lang w:val="it-IT"/>
        </w:rPr>
        <w:t>Università di Firenze</w:t>
      </w:r>
      <w:r w:rsidR="007069FA" w:rsidRPr="00927D5E">
        <w:rPr>
          <w:sz w:val="24"/>
          <w:lang w:val="it-IT"/>
        </w:rPr>
        <w:t xml:space="preserve">, </w:t>
      </w:r>
      <w:proofErr w:type="spellStart"/>
      <w:r w:rsidR="007069FA" w:rsidRPr="00927D5E">
        <w:rPr>
          <w:sz w:val="24"/>
          <w:lang w:val="it-IT"/>
        </w:rPr>
        <w:t>Italy</w:t>
      </w:r>
      <w:proofErr w:type="spellEnd"/>
      <w:r w:rsidR="007069FA" w:rsidRPr="00927D5E">
        <w:rPr>
          <w:sz w:val="24"/>
          <w:lang w:val="it-IT"/>
        </w:rPr>
        <w:t>.</w:t>
      </w:r>
    </w:p>
    <w:p w14:paraId="12CD76B5" w14:textId="77777777" w:rsidR="005F6B24" w:rsidRPr="00927D5E" w:rsidRDefault="001567A8" w:rsidP="005F6B24">
      <w:pPr>
        <w:pStyle w:val="Corpodeltesto3"/>
        <w:rPr>
          <w:sz w:val="24"/>
          <w:lang w:val="it-IT"/>
        </w:rPr>
      </w:pPr>
      <w:r w:rsidRPr="00927D5E">
        <w:rPr>
          <w:sz w:val="24"/>
          <w:lang w:val="it-IT"/>
        </w:rPr>
        <w:t xml:space="preserve">1990 – 1997: </w:t>
      </w:r>
      <w:r w:rsidR="007069FA" w:rsidRPr="00927D5E">
        <w:rPr>
          <w:sz w:val="24"/>
          <w:lang w:val="it-IT"/>
        </w:rPr>
        <w:t xml:space="preserve">Assistant Professor, </w:t>
      </w:r>
      <w:r w:rsidR="005F6B24" w:rsidRPr="00927D5E">
        <w:rPr>
          <w:sz w:val="24"/>
          <w:lang w:val="it-IT"/>
        </w:rPr>
        <w:t xml:space="preserve">Università di Padova </w:t>
      </w:r>
      <w:proofErr w:type="spellStart"/>
      <w:r w:rsidR="005F6B24" w:rsidRPr="00927D5E">
        <w:rPr>
          <w:sz w:val="24"/>
          <w:lang w:val="it-IT"/>
        </w:rPr>
        <w:t>Italy</w:t>
      </w:r>
      <w:proofErr w:type="spellEnd"/>
      <w:r w:rsidR="005F6B24" w:rsidRPr="00927D5E">
        <w:rPr>
          <w:sz w:val="24"/>
          <w:lang w:val="it-IT"/>
        </w:rPr>
        <w:t>.</w:t>
      </w:r>
    </w:p>
    <w:p w14:paraId="6F4FAEAE" w14:textId="77777777" w:rsidR="007069FA" w:rsidRPr="001567A8" w:rsidRDefault="001567A8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>1987 – 1990: Forest Entomologist</w:t>
      </w:r>
      <w:r w:rsidR="007069FA" w:rsidRPr="001567A8">
        <w:rPr>
          <w:sz w:val="24"/>
          <w:lang w:val="en-GB"/>
        </w:rPr>
        <w:t>, Forest Service of Veneto District, Italy.</w:t>
      </w:r>
    </w:p>
    <w:p w14:paraId="5EED3A80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</w:p>
    <w:p w14:paraId="4DEA32EA" w14:textId="77777777" w:rsidR="007069FA" w:rsidRPr="001567A8" w:rsidRDefault="007069FA" w:rsidP="007069FA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</w:pP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4. Academic</w:t>
      </w:r>
      <w:r w:rsid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 xml:space="preserve"> qualifications and organisation</w:t>
      </w: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 xml:space="preserve"> activities</w:t>
      </w:r>
    </w:p>
    <w:p w14:paraId="2CB022DC" w14:textId="77777777" w:rsidR="00707F3B" w:rsidRDefault="00707F3B" w:rsidP="007069FA">
      <w:pPr>
        <w:pStyle w:val="Corpodeltesto3"/>
        <w:rPr>
          <w:sz w:val="24"/>
          <w:lang w:val="en-GB"/>
        </w:rPr>
      </w:pPr>
      <w:r>
        <w:rPr>
          <w:sz w:val="24"/>
          <w:lang w:val="en-GB"/>
        </w:rPr>
        <w:t>2016-</w:t>
      </w:r>
      <w:r w:rsidR="000D3706">
        <w:rPr>
          <w:sz w:val="24"/>
          <w:lang w:val="en-GB"/>
        </w:rPr>
        <w:t>2019</w:t>
      </w:r>
      <w:r>
        <w:rPr>
          <w:sz w:val="24"/>
          <w:lang w:val="en-GB"/>
        </w:rPr>
        <w:t>: coordinator of teaching activities in the DAFNAE department.</w:t>
      </w:r>
    </w:p>
    <w:p w14:paraId="7C362251" w14:textId="77777777" w:rsidR="00F93CCC" w:rsidRPr="001567A8" w:rsidRDefault="00F93CCC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>2013-</w:t>
      </w:r>
      <w:r w:rsidR="00707F3B">
        <w:rPr>
          <w:sz w:val="24"/>
          <w:lang w:val="en-GB"/>
        </w:rPr>
        <w:t>2016</w:t>
      </w:r>
      <w:r w:rsidRPr="001567A8">
        <w:rPr>
          <w:sz w:val="24"/>
          <w:lang w:val="en-GB"/>
        </w:rPr>
        <w:t xml:space="preserve">: </w:t>
      </w:r>
      <w:r w:rsidR="00954F17">
        <w:rPr>
          <w:sz w:val="24"/>
          <w:lang w:val="en-GB"/>
        </w:rPr>
        <w:t>Head</w:t>
      </w:r>
      <w:r w:rsidRPr="001567A8">
        <w:rPr>
          <w:sz w:val="24"/>
          <w:lang w:val="en-GB"/>
        </w:rPr>
        <w:t xml:space="preserve"> of the School of</w:t>
      </w:r>
      <w:r w:rsidR="00C10734">
        <w:rPr>
          <w:sz w:val="24"/>
          <w:lang w:val="en-GB"/>
        </w:rPr>
        <w:t xml:space="preserve"> Agriculture and Veterinary Medi</w:t>
      </w:r>
      <w:r w:rsidRPr="001567A8">
        <w:rPr>
          <w:sz w:val="24"/>
          <w:lang w:val="en-GB"/>
        </w:rPr>
        <w:t>cine, University of Padova.</w:t>
      </w:r>
    </w:p>
    <w:p w14:paraId="43CF79CF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>2005-</w:t>
      </w:r>
      <w:r w:rsidR="00F93CCC" w:rsidRPr="001567A8">
        <w:rPr>
          <w:sz w:val="24"/>
          <w:lang w:val="en-GB"/>
        </w:rPr>
        <w:t>2011</w:t>
      </w:r>
      <w:r w:rsidRPr="001567A8">
        <w:rPr>
          <w:sz w:val="24"/>
          <w:lang w:val="en-GB"/>
        </w:rPr>
        <w:t>:</w:t>
      </w:r>
      <w:r w:rsidRPr="001567A8">
        <w:rPr>
          <w:lang w:val="en-GB"/>
        </w:rPr>
        <w:t xml:space="preserve"> </w:t>
      </w:r>
      <w:r w:rsidRPr="001567A8">
        <w:rPr>
          <w:sz w:val="24"/>
          <w:lang w:val="en-GB"/>
        </w:rPr>
        <w:t>Head of the Doctoral School of Crop Sciences at the University of Padova.</w:t>
      </w:r>
    </w:p>
    <w:p w14:paraId="0980C1C2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>2008-</w:t>
      </w:r>
      <w:r w:rsidR="00F93CCC" w:rsidRPr="001567A8">
        <w:rPr>
          <w:sz w:val="24"/>
          <w:lang w:val="en-GB"/>
        </w:rPr>
        <w:t>2011</w:t>
      </w:r>
      <w:r w:rsidRPr="001567A8">
        <w:rPr>
          <w:sz w:val="24"/>
          <w:lang w:val="en-GB"/>
        </w:rPr>
        <w:t xml:space="preserve">: vice </w:t>
      </w:r>
      <w:r w:rsidR="001567A8" w:rsidRPr="001567A8">
        <w:rPr>
          <w:sz w:val="24"/>
          <w:lang w:val="en-GB"/>
        </w:rPr>
        <w:t xml:space="preserve">Dean </w:t>
      </w:r>
      <w:r w:rsidRPr="001567A8">
        <w:rPr>
          <w:sz w:val="24"/>
          <w:lang w:val="en-GB"/>
        </w:rPr>
        <w:t xml:space="preserve">of the Faculty of </w:t>
      </w:r>
      <w:proofErr w:type="spellStart"/>
      <w:r w:rsidRPr="001567A8">
        <w:rPr>
          <w:sz w:val="24"/>
          <w:lang w:val="en-GB"/>
        </w:rPr>
        <w:t>Agraria</w:t>
      </w:r>
      <w:proofErr w:type="spellEnd"/>
      <w:r w:rsidRPr="001567A8">
        <w:rPr>
          <w:sz w:val="24"/>
          <w:lang w:val="en-GB"/>
        </w:rPr>
        <w:t>, University</w:t>
      </w:r>
      <w:r w:rsidR="001567A8">
        <w:rPr>
          <w:sz w:val="24"/>
          <w:lang w:val="en-GB"/>
        </w:rPr>
        <w:t xml:space="preserve"> of </w:t>
      </w:r>
      <w:r w:rsidR="001567A8" w:rsidRPr="001567A8">
        <w:rPr>
          <w:sz w:val="24"/>
          <w:lang w:val="en-GB"/>
        </w:rPr>
        <w:t>Padova</w:t>
      </w:r>
      <w:r w:rsidRPr="001567A8">
        <w:rPr>
          <w:sz w:val="24"/>
          <w:lang w:val="en-GB"/>
        </w:rPr>
        <w:t>.</w:t>
      </w:r>
    </w:p>
    <w:p w14:paraId="2B95F4DD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 xml:space="preserve">2003-2009: vice </w:t>
      </w:r>
      <w:r w:rsidR="001567A8" w:rsidRPr="001567A8">
        <w:rPr>
          <w:sz w:val="24"/>
          <w:lang w:val="en-GB"/>
        </w:rPr>
        <w:t xml:space="preserve">Head </w:t>
      </w:r>
      <w:r w:rsidRPr="001567A8">
        <w:rPr>
          <w:sz w:val="24"/>
          <w:lang w:val="en-GB"/>
        </w:rPr>
        <w:t>of the Department of Environmental Ag</w:t>
      </w:r>
      <w:r w:rsidR="00F93CCC" w:rsidRPr="001567A8">
        <w:rPr>
          <w:sz w:val="24"/>
          <w:lang w:val="en-GB"/>
        </w:rPr>
        <w:t>ronomy, University</w:t>
      </w:r>
      <w:r w:rsidR="001567A8">
        <w:rPr>
          <w:sz w:val="24"/>
          <w:lang w:val="en-GB"/>
        </w:rPr>
        <w:t xml:space="preserve"> of </w:t>
      </w:r>
      <w:r w:rsidR="001567A8" w:rsidRPr="001567A8">
        <w:rPr>
          <w:sz w:val="24"/>
          <w:lang w:val="en-GB"/>
        </w:rPr>
        <w:t>Padova</w:t>
      </w:r>
      <w:r w:rsidRPr="001567A8">
        <w:rPr>
          <w:sz w:val="24"/>
          <w:lang w:val="en-GB"/>
        </w:rPr>
        <w:t>.</w:t>
      </w:r>
    </w:p>
    <w:p w14:paraId="32DF7D68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</w:p>
    <w:p w14:paraId="42DABE52" w14:textId="77777777" w:rsidR="007069FA" w:rsidRPr="001567A8" w:rsidRDefault="007069FA" w:rsidP="007069FA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</w:pP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5. Teaching courses</w:t>
      </w:r>
    </w:p>
    <w:p w14:paraId="5CC42AD3" w14:textId="77777777" w:rsidR="007069FA" w:rsidRPr="001567A8" w:rsidRDefault="001567A8" w:rsidP="007069FA">
      <w:pPr>
        <w:pStyle w:val="Corpodeltesto3"/>
        <w:rPr>
          <w:sz w:val="24"/>
          <w:lang w:val="en-GB"/>
        </w:rPr>
      </w:pPr>
      <w:r>
        <w:rPr>
          <w:sz w:val="24"/>
          <w:lang w:val="en-GB"/>
        </w:rPr>
        <w:t>1994-present:</w:t>
      </w:r>
      <w:r w:rsidR="007069FA" w:rsidRPr="001567A8">
        <w:rPr>
          <w:sz w:val="24"/>
          <w:lang w:val="en-GB"/>
        </w:rPr>
        <w:t xml:space="preserve"> two to three</w:t>
      </w:r>
      <w:r w:rsidR="00707F3B">
        <w:rPr>
          <w:sz w:val="24"/>
          <w:lang w:val="en-GB"/>
        </w:rPr>
        <w:t xml:space="preserve"> courses per year (on average 18</w:t>
      </w:r>
      <w:r w:rsidR="007069FA" w:rsidRPr="001567A8">
        <w:rPr>
          <w:sz w:val="24"/>
          <w:lang w:val="en-GB"/>
        </w:rPr>
        <w:t xml:space="preserve"> ECTS) in entomology, zoology, biotechnology, ecology.</w:t>
      </w:r>
    </w:p>
    <w:p w14:paraId="6CABD517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</w:p>
    <w:p w14:paraId="171AB78A" w14:textId="77777777" w:rsidR="007069FA" w:rsidRPr="001567A8" w:rsidRDefault="007069FA" w:rsidP="007069FA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</w:pP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6. Editorial activity</w:t>
      </w:r>
    </w:p>
    <w:p w14:paraId="76FFD710" w14:textId="77777777" w:rsidR="007069FA" w:rsidRDefault="007069FA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 xml:space="preserve">Associate Editor of Agricultural and Forest Entomology </w:t>
      </w:r>
      <w:r w:rsidR="00F93CCC" w:rsidRPr="001567A8">
        <w:rPr>
          <w:sz w:val="24"/>
          <w:lang w:val="en-GB"/>
        </w:rPr>
        <w:t>(</w:t>
      </w:r>
      <w:r w:rsidR="00846EB7">
        <w:rPr>
          <w:sz w:val="24"/>
          <w:lang w:val="en-GB"/>
        </w:rPr>
        <w:t>from</w:t>
      </w:r>
      <w:r w:rsidR="00F93CCC" w:rsidRPr="001567A8">
        <w:rPr>
          <w:sz w:val="24"/>
          <w:lang w:val="en-GB"/>
        </w:rPr>
        <w:t xml:space="preserve"> 2005</w:t>
      </w:r>
      <w:r w:rsidR="00846EB7">
        <w:rPr>
          <w:sz w:val="24"/>
          <w:lang w:val="en-GB"/>
        </w:rPr>
        <w:t xml:space="preserve"> to 2025</w:t>
      </w:r>
      <w:r w:rsidR="00F93CCC" w:rsidRPr="001567A8">
        <w:rPr>
          <w:sz w:val="24"/>
          <w:lang w:val="en-GB"/>
        </w:rPr>
        <w:t>),</w:t>
      </w:r>
      <w:r w:rsidRPr="001567A8">
        <w:rPr>
          <w:sz w:val="24"/>
          <w:lang w:val="en-GB"/>
        </w:rPr>
        <w:t xml:space="preserve"> Journal of Pest Science (since 2006)</w:t>
      </w:r>
      <w:r w:rsidR="001872E3">
        <w:rPr>
          <w:sz w:val="24"/>
          <w:lang w:val="en-GB"/>
        </w:rPr>
        <w:t>, Forest Ecology and Management (since 2017)</w:t>
      </w:r>
      <w:r w:rsidRPr="001567A8">
        <w:rPr>
          <w:sz w:val="24"/>
          <w:lang w:val="en-GB"/>
        </w:rPr>
        <w:t xml:space="preserve">. </w:t>
      </w:r>
    </w:p>
    <w:p w14:paraId="4FEA67EA" w14:textId="77777777" w:rsidR="006868F2" w:rsidRDefault="006868F2" w:rsidP="007069FA">
      <w:pPr>
        <w:pStyle w:val="Corpodeltesto3"/>
        <w:rPr>
          <w:sz w:val="24"/>
          <w:lang w:val="en-GB"/>
        </w:rPr>
      </w:pPr>
    </w:p>
    <w:p w14:paraId="6EA15372" w14:textId="77777777" w:rsidR="00927D5E" w:rsidRPr="001567A8" w:rsidRDefault="00927D5E" w:rsidP="007069FA">
      <w:pPr>
        <w:pStyle w:val="Corpodeltesto3"/>
        <w:rPr>
          <w:sz w:val="24"/>
          <w:lang w:val="en-GB"/>
        </w:rPr>
      </w:pPr>
      <w:r>
        <w:rPr>
          <w:sz w:val="24"/>
          <w:lang w:val="en-GB"/>
        </w:rPr>
        <w:t xml:space="preserve">Reviewer for </w:t>
      </w:r>
      <w:r w:rsidR="00A01AD0">
        <w:rPr>
          <w:sz w:val="24"/>
          <w:lang w:val="en-GB"/>
        </w:rPr>
        <w:t>several scientific</w:t>
      </w:r>
      <w:r>
        <w:rPr>
          <w:sz w:val="24"/>
          <w:lang w:val="en-GB"/>
        </w:rPr>
        <w:t xml:space="preserve"> journals: </w:t>
      </w:r>
      <w:r w:rsidR="000D6C05" w:rsidRPr="000D6C05">
        <w:rPr>
          <w:sz w:val="24"/>
          <w:lang w:val="en-GB"/>
        </w:rPr>
        <w:t>https://orcid.org/0000-0002-2497-3064</w:t>
      </w:r>
    </w:p>
    <w:p w14:paraId="3E0B3BA5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</w:p>
    <w:p w14:paraId="4FFBECC0" w14:textId="77777777" w:rsidR="007069FA" w:rsidRPr="001567A8" w:rsidRDefault="007069FA" w:rsidP="007069FA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</w:pP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7. Scientific Research Activities</w:t>
      </w:r>
    </w:p>
    <w:p w14:paraId="0EB66A5A" w14:textId="77777777" w:rsidR="001567A8" w:rsidRPr="001567A8" w:rsidRDefault="007069FA" w:rsidP="001567A8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 xml:space="preserve">The scientific research activity is demonstrated by </w:t>
      </w:r>
      <w:r w:rsidR="00DF16C0">
        <w:rPr>
          <w:sz w:val="24"/>
          <w:lang w:val="en-GB"/>
        </w:rPr>
        <w:t>247</w:t>
      </w:r>
      <w:r w:rsidR="00F93CCC" w:rsidRPr="001567A8">
        <w:rPr>
          <w:sz w:val="24"/>
          <w:lang w:val="en-GB"/>
        </w:rPr>
        <w:t xml:space="preserve"> </w:t>
      </w:r>
      <w:r w:rsidR="00707F3B">
        <w:rPr>
          <w:sz w:val="24"/>
          <w:lang w:val="en-GB"/>
        </w:rPr>
        <w:t>publications</w:t>
      </w:r>
      <w:r w:rsidR="00F93CCC" w:rsidRPr="001567A8">
        <w:rPr>
          <w:sz w:val="24"/>
          <w:lang w:val="en-GB"/>
        </w:rPr>
        <w:t xml:space="preserve"> </w:t>
      </w:r>
      <w:r w:rsidR="002C1FD6">
        <w:rPr>
          <w:sz w:val="24"/>
          <w:lang w:val="en-GB"/>
        </w:rPr>
        <w:t>(Scopus</w:t>
      </w:r>
      <w:r w:rsidR="001872E3">
        <w:rPr>
          <w:sz w:val="24"/>
          <w:lang w:val="en-GB"/>
        </w:rPr>
        <w:t xml:space="preserve"> papers on </w:t>
      </w:r>
      <w:r w:rsidR="00DF16C0">
        <w:rPr>
          <w:sz w:val="24"/>
          <w:lang w:val="en-GB"/>
        </w:rPr>
        <w:t>May</w:t>
      </w:r>
      <w:r w:rsidR="005E487D">
        <w:rPr>
          <w:sz w:val="24"/>
          <w:lang w:val="en-GB"/>
        </w:rPr>
        <w:t xml:space="preserve"> </w:t>
      </w:r>
      <w:r w:rsidR="00441BCF">
        <w:rPr>
          <w:sz w:val="24"/>
          <w:lang w:val="en-GB"/>
        </w:rPr>
        <w:t>202</w:t>
      </w:r>
      <w:r w:rsidR="00DF16C0">
        <w:rPr>
          <w:sz w:val="24"/>
          <w:lang w:val="en-GB"/>
        </w:rPr>
        <w:t>5</w:t>
      </w:r>
      <w:r w:rsidR="002C1FD6">
        <w:rPr>
          <w:sz w:val="24"/>
          <w:lang w:val="en-GB"/>
        </w:rPr>
        <w:t>, H</w:t>
      </w:r>
      <w:r w:rsidR="00441BCF">
        <w:rPr>
          <w:sz w:val="24"/>
          <w:lang w:val="en-GB"/>
        </w:rPr>
        <w:t xml:space="preserve"> index </w:t>
      </w:r>
      <w:r w:rsidR="005E487D">
        <w:rPr>
          <w:sz w:val="24"/>
          <w:lang w:val="en-GB"/>
        </w:rPr>
        <w:t>4</w:t>
      </w:r>
      <w:r w:rsidR="00DF16C0">
        <w:rPr>
          <w:sz w:val="24"/>
          <w:lang w:val="en-GB"/>
        </w:rPr>
        <w:t>5</w:t>
      </w:r>
      <w:r w:rsidR="006B1518">
        <w:rPr>
          <w:sz w:val="24"/>
          <w:lang w:val="en-GB"/>
        </w:rPr>
        <w:t xml:space="preserve">) </w:t>
      </w:r>
      <w:r w:rsidR="00F93CCC" w:rsidRPr="001567A8">
        <w:rPr>
          <w:sz w:val="24"/>
          <w:lang w:val="en-GB"/>
        </w:rPr>
        <w:t>i</w:t>
      </w:r>
      <w:r w:rsidRPr="001567A8">
        <w:rPr>
          <w:sz w:val="24"/>
          <w:lang w:val="en-GB"/>
        </w:rPr>
        <w:t>n</w:t>
      </w:r>
      <w:r w:rsidR="00F93CCC" w:rsidRPr="001567A8">
        <w:rPr>
          <w:sz w:val="24"/>
          <w:lang w:val="en-GB"/>
        </w:rPr>
        <w:t xml:space="preserve"> international and national journals, books, and </w:t>
      </w:r>
      <w:r w:rsidR="001567A8">
        <w:rPr>
          <w:sz w:val="24"/>
          <w:lang w:val="en-GB"/>
        </w:rPr>
        <w:t xml:space="preserve">proceedings and by the </w:t>
      </w:r>
      <w:r w:rsidR="001567A8" w:rsidRPr="001567A8">
        <w:rPr>
          <w:sz w:val="24"/>
          <w:lang w:val="en-GB"/>
        </w:rPr>
        <w:t xml:space="preserve">coordination </w:t>
      </w:r>
      <w:r w:rsidR="001567A8">
        <w:rPr>
          <w:sz w:val="24"/>
          <w:lang w:val="en-GB"/>
        </w:rPr>
        <w:t>and participation to</w:t>
      </w:r>
      <w:r w:rsidR="001567A8" w:rsidRPr="001567A8">
        <w:rPr>
          <w:sz w:val="24"/>
          <w:lang w:val="en-GB"/>
        </w:rPr>
        <w:t xml:space="preserve"> several international and national projects.</w:t>
      </w:r>
    </w:p>
    <w:p w14:paraId="071AC80E" w14:textId="77777777" w:rsidR="00F93CCC" w:rsidRPr="001567A8" w:rsidRDefault="00F93CCC" w:rsidP="00F93CCC">
      <w:pPr>
        <w:pStyle w:val="Corpodeltesto3"/>
        <w:rPr>
          <w:sz w:val="24"/>
          <w:lang w:val="en-GB"/>
        </w:rPr>
      </w:pPr>
    </w:p>
    <w:p w14:paraId="29796DE5" w14:textId="77777777" w:rsidR="007069FA" w:rsidRPr="001567A8" w:rsidRDefault="007069FA" w:rsidP="00F93CCC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>The scientific research activity regards the following topics:</w:t>
      </w:r>
    </w:p>
    <w:p w14:paraId="3279B57F" w14:textId="77777777" w:rsidR="003035F1" w:rsidRPr="003035F1" w:rsidRDefault="003035F1" w:rsidP="003035F1">
      <w:pPr>
        <w:pStyle w:val="Corpodeltesto3"/>
        <w:ind w:left="360"/>
        <w:rPr>
          <w:sz w:val="24"/>
          <w:lang w:val="en-GB"/>
        </w:rPr>
      </w:pPr>
      <w:r w:rsidRPr="003035F1">
        <w:rPr>
          <w:sz w:val="24"/>
          <w:lang w:val="en-GB"/>
        </w:rPr>
        <w:t>1)</w:t>
      </w:r>
      <w:r w:rsidRPr="003035F1">
        <w:rPr>
          <w:sz w:val="24"/>
          <w:lang w:val="en-GB"/>
        </w:rPr>
        <w:tab/>
        <w:t>Ecology of forest insects PI - Mechanisms of response of insects to climate, population genetics, host plant quality, population dynamics. Model species: processionary moths, spruce and web-spinning sawflies, cone and seed insects, bark beetles.</w:t>
      </w:r>
    </w:p>
    <w:p w14:paraId="023491AC" w14:textId="77777777" w:rsidR="003035F1" w:rsidRPr="003035F1" w:rsidRDefault="003035F1" w:rsidP="003035F1">
      <w:pPr>
        <w:pStyle w:val="Corpodeltesto3"/>
        <w:ind w:left="360"/>
        <w:rPr>
          <w:sz w:val="24"/>
          <w:lang w:val="en-GB"/>
        </w:rPr>
      </w:pPr>
      <w:r w:rsidRPr="003035F1">
        <w:rPr>
          <w:sz w:val="24"/>
          <w:lang w:val="en-GB"/>
        </w:rPr>
        <w:t>2)</w:t>
      </w:r>
      <w:r w:rsidRPr="003035F1">
        <w:rPr>
          <w:sz w:val="24"/>
          <w:lang w:val="en-GB"/>
        </w:rPr>
        <w:tab/>
        <w:t>Biological and integrated control of forest pests PI - Assessment of damage thresholds and cost-benefit analyses of IPM in forestry.</w:t>
      </w:r>
    </w:p>
    <w:p w14:paraId="35C5205E" w14:textId="77777777" w:rsidR="003035F1" w:rsidRPr="003035F1" w:rsidRDefault="003035F1" w:rsidP="003035F1">
      <w:pPr>
        <w:pStyle w:val="Corpodeltesto3"/>
        <w:ind w:left="360"/>
        <w:rPr>
          <w:sz w:val="24"/>
          <w:lang w:val="en-GB"/>
        </w:rPr>
      </w:pPr>
      <w:r w:rsidRPr="003035F1">
        <w:rPr>
          <w:sz w:val="24"/>
          <w:lang w:val="en-GB"/>
        </w:rPr>
        <w:t>3)</w:t>
      </w:r>
      <w:r w:rsidRPr="003035F1">
        <w:rPr>
          <w:sz w:val="24"/>
          <w:lang w:val="en-GB"/>
        </w:rPr>
        <w:tab/>
        <w:t>Invasive species Co-I - Surveillance networks at ports of entry for invasive species of insect herbivores, with the development of automatic devices designed for quarantine species.</w:t>
      </w:r>
    </w:p>
    <w:p w14:paraId="6677886C" w14:textId="77777777" w:rsidR="003035F1" w:rsidRPr="003035F1" w:rsidRDefault="003035F1" w:rsidP="003035F1">
      <w:pPr>
        <w:pStyle w:val="Corpodeltesto3"/>
        <w:ind w:left="360"/>
        <w:rPr>
          <w:sz w:val="24"/>
          <w:lang w:val="en-GB"/>
        </w:rPr>
      </w:pPr>
      <w:r w:rsidRPr="003035F1">
        <w:rPr>
          <w:sz w:val="24"/>
          <w:lang w:val="en-GB"/>
        </w:rPr>
        <w:t>4)</w:t>
      </w:r>
      <w:r w:rsidRPr="003035F1">
        <w:rPr>
          <w:sz w:val="24"/>
          <w:lang w:val="en-GB"/>
        </w:rPr>
        <w:tab/>
        <w:t>Insects harmful to humans PI - Mechanism of action and ecological significance of urticating hairs of arthropods.</w:t>
      </w:r>
    </w:p>
    <w:p w14:paraId="12B972A6" w14:textId="77777777" w:rsidR="007069FA" w:rsidRPr="001567A8" w:rsidRDefault="003035F1" w:rsidP="003035F1">
      <w:pPr>
        <w:pStyle w:val="Corpodeltesto3"/>
        <w:ind w:left="360"/>
        <w:rPr>
          <w:sz w:val="24"/>
          <w:lang w:val="en-GB"/>
        </w:rPr>
      </w:pPr>
      <w:r w:rsidRPr="003035F1">
        <w:rPr>
          <w:sz w:val="24"/>
          <w:lang w:val="en-GB"/>
        </w:rPr>
        <w:t>5)</w:t>
      </w:r>
      <w:r w:rsidRPr="003035F1">
        <w:rPr>
          <w:sz w:val="24"/>
          <w:lang w:val="en-GB"/>
        </w:rPr>
        <w:tab/>
        <w:t>Biodiversity and conservation of insect populations Co-I – Evaluation of ecosystem services provided by insects in natural and managed ecosystems.</w:t>
      </w:r>
    </w:p>
    <w:p w14:paraId="6F7014DB" w14:textId="77777777" w:rsidR="007069FA" w:rsidRPr="001567A8" w:rsidRDefault="007069FA" w:rsidP="007069FA">
      <w:pPr>
        <w:pStyle w:val="Corpodeltesto3"/>
        <w:rPr>
          <w:sz w:val="24"/>
          <w:lang w:val="en-GB"/>
        </w:rPr>
      </w:pPr>
    </w:p>
    <w:p w14:paraId="39DD0B7F" w14:textId="77777777" w:rsidR="006868F2" w:rsidRDefault="006868F2" w:rsidP="006868F2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8</w:t>
      </w: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 xml:space="preserve">. </w:t>
      </w:r>
      <w:r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Post Graduate training activity in the last 5 years</w:t>
      </w:r>
    </w:p>
    <w:p w14:paraId="700EDD3A" w14:textId="77777777" w:rsidR="006868F2" w:rsidRPr="00C15A8D" w:rsidRDefault="006868F2" w:rsidP="006868F2">
      <w:pPr>
        <w:spacing w:after="120" w:line="240" w:lineRule="auto"/>
        <w:jc w:val="both"/>
        <w:rPr>
          <w:rFonts w:ascii="Times New Roman" w:hAnsi="Times New Roman"/>
          <w:bCs/>
          <w:color w:val="auto"/>
          <w:spacing w:val="0"/>
          <w:sz w:val="24"/>
          <w:szCs w:val="24"/>
        </w:rPr>
      </w:pPr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PhD </w:t>
      </w:r>
      <w:proofErr w:type="spellStart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main</w:t>
      </w:r>
      <w:proofErr w:type="spellEnd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 supervisor o</w:t>
      </w:r>
      <w:r w:rsidR="001872E3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f 10</w:t>
      </w:r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 </w:t>
      </w:r>
      <w:proofErr w:type="spellStart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students</w:t>
      </w:r>
      <w:proofErr w:type="spellEnd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: Fabio Chinellato, Laura Berardi, Mauro Simonato, </w:t>
      </w:r>
      <w:proofErr w:type="spellStart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Ewelina</w:t>
      </w:r>
      <w:proofErr w:type="spellEnd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 </w:t>
      </w:r>
      <w:proofErr w:type="spellStart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Czwiencz</w:t>
      </w:r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ek</w:t>
      </w:r>
      <w:proofErr w:type="spellEnd"/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, </w:t>
      </w:r>
      <w:proofErr w:type="spellStart"/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Teshale</w:t>
      </w:r>
      <w:proofErr w:type="spellEnd"/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 </w:t>
      </w:r>
      <w:proofErr w:type="spellStart"/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Assefa</w:t>
      </w:r>
      <w:proofErr w:type="spellEnd"/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, Andrea Aimi, Andrea Basso, Salman </w:t>
      </w:r>
      <w:proofErr w:type="spellStart"/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Habibur</w:t>
      </w:r>
      <w:proofErr w:type="spellEnd"/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 Rahman</w:t>
      </w:r>
      <w:r w:rsidR="001872E3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, Enrico Ruzzier, </w:t>
      </w:r>
      <w:proofErr w:type="spellStart"/>
      <w:r w:rsidR="001872E3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Mizuki</w:t>
      </w:r>
      <w:proofErr w:type="spellEnd"/>
      <w:r w:rsidR="001872E3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 </w:t>
      </w:r>
      <w:proofErr w:type="spellStart"/>
      <w:r w:rsidR="001872E3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Uemura</w:t>
      </w:r>
      <w:proofErr w:type="spellEnd"/>
      <w:r w:rsidR="006B1518" w:rsidRPr="00C15A8D">
        <w:rPr>
          <w:rFonts w:ascii="Times New Roman" w:hAnsi="Times New Roman"/>
          <w:bCs/>
          <w:color w:val="auto"/>
          <w:spacing w:val="0"/>
          <w:sz w:val="24"/>
          <w:szCs w:val="24"/>
        </w:rPr>
        <w:t>.</w:t>
      </w:r>
    </w:p>
    <w:p w14:paraId="0549EEF6" w14:textId="77777777" w:rsidR="006868F2" w:rsidRPr="006868F2" w:rsidRDefault="00441BCF" w:rsidP="006868F2">
      <w:pPr>
        <w:spacing w:after="120" w:line="240" w:lineRule="auto"/>
        <w:jc w:val="both"/>
        <w:rPr>
          <w:rFonts w:ascii="Times New Roman" w:hAnsi="Times New Roman"/>
          <w:bCs/>
          <w:color w:val="auto"/>
          <w:spacing w:val="0"/>
          <w:sz w:val="24"/>
          <w:szCs w:val="24"/>
        </w:rPr>
      </w:pPr>
      <w:r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PhD </w:t>
      </w:r>
      <w:proofErr w:type="spellStart"/>
      <w:r>
        <w:rPr>
          <w:rFonts w:ascii="Times New Roman" w:hAnsi="Times New Roman"/>
          <w:bCs/>
          <w:color w:val="auto"/>
          <w:spacing w:val="0"/>
          <w:sz w:val="24"/>
          <w:szCs w:val="24"/>
        </w:rPr>
        <w:t>main</w:t>
      </w:r>
      <w:proofErr w:type="spellEnd"/>
      <w:r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 co-supervisor of 1</w:t>
      </w:r>
      <w:r w:rsidR="00053874">
        <w:rPr>
          <w:rFonts w:ascii="Times New Roman" w:hAnsi="Times New Roman"/>
          <w:bCs/>
          <w:color w:val="auto"/>
          <w:spacing w:val="0"/>
          <w:sz w:val="24"/>
          <w:szCs w:val="24"/>
        </w:rPr>
        <w:t>1</w:t>
      </w:r>
      <w:r w:rsidR="006868F2" w:rsidRPr="006868F2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 </w:t>
      </w:r>
      <w:proofErr w:type="spellStart"/>
      <w:r w:rsidR="006868F2" w:rsidRPr="006868F2">
        <w:rPr>
          <w:rFonts w:ascii="Times New Roman" w:hAnsi="Times New Roman"/>
          <w:bCs/>
          <w:color w:val="auto"/>
          <w:spacing w:val="0"/>
          <w:sz w:val="24"/>
          <w:szCs w:val="24"/>
        </w:rPr>
        <w:t>students</w:t>
      </w:r>
      <w:proofErr w:type="spellEnd"/>
      <w:r w:rsidR="006868F2" w:rsidRPr="006868F2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: Riccardo Favaro, Davide </w:t>
      </w:r>
      <w:proofErr w:type="spellStart"/>
      <w:r w:rsidR="006868F2" w:rsidRPr="006868F2">
        <w:rPr>
          <w:rFonts w:ascii="Times New Roman" w:hAnsi="Times New Roman"/>
          <w:bCs/>
          <w:color w:val="auto"/>
          <w:spacing w:val="0"/>
          <w:sz w:val="24"/>
          <w:szCs w:val="24"/>
        </w:rPr>
        <w:t>Rassati</w:t>
      </w:r>
      <w:proofErr w:type="spellEnd"/>
      <w:r w:rsidR="006868F2" w:rsidRPr="006868F2">
        <w:rPr>
          <w:rFonts w:ascii="Times New Roman" w:hAnsi="Times New Roman"/>
          <w:bCs/>
          <w:color w:val="auto"/>
          <w:spacing w:val="0"/>
          <w:sz w:val="24"/>
          <w:szCs w:val="24"/>
        </w:rPr>
        <w:t xml:space="preserve">, Diego </w:t>
      </w:r>
      <w:proofErr w:type="spellStart"/>
      <w:r w:rsidR="006868F2" w:rsidRPr="006868F2">
        <w:rPr>
          <w:rFonts w:ascii="Times New Roman" w:hAnsi="Times New Roman"/>
          <w:bCs/>
          <w:color w:val="auto"/>
          <w:spacing w:val="0"/>
          <w:sz w:val="24"/>
          <w:szCs w:val="24"/>
        </w:rPr>
        <w:t>Inclan</w:t>
      </w:r>
      <w:proofErr w:type="spellEnd"/>
      <w:r w:rsidR="006868F2" w:rsidRPr="006868F2">
        <w:rPr>
          <w:rFonts w:ascii="Times New Roman" w:hAnsi="Times New Roman"/>
          <w:bCs/>
          <w:color w:val="auto"/>
          <w:spacing w:val="0"/>
          <w:sz w:val="24"/>
          <w:szCs w:val="24"/>
        </w:rPr>
        <w:t>, Caterina Villari, Alexis Marchesini, Alessio Saviane, Giovanni Tamburini, Yuri Gori, Fernanda Colombari, Ines Pevere</w:t>
      </w:r>
      <w:r w:rsidR="001872E3">
        <w:rPr>
          <w:rFonts w:ascii="Times New Roman" w:hAnsi="Times New Roman"/>
          <w:bCs/>
          <w:color w:val="auto"/>
          <w:spacing w:val="0"/>
          <w:sz w:val="24"/>
          <w:szCs w:val="24"/>
        </w:rPr>
        <w:t>, Davide Nardi</w:t>
      </w:r>
      <w:r w:rsidR="006868F2" w:rsidRPr="006868F2">
        <w:rPr>
          <w:rFonts w:ascii="Times New Roman" w:hAnsi="Times New Roman"/>
          <w:bCs/>
          <w:color w:val="auto"/>
          <w:spacing w:val="0"/>
          <w:sz w:val="24"/>
          <w:szCs w:val="24"/>
        </w:rPr>
        <w:t>.</w:t>
      </w:r>
    </w:p>
    <w:p w14:paraId="006114A2" w14:textId="77777777" w:rsidR="006868F2" w:rsidRPr="00C15A8D" w:rsidRDefault="006868F2" w:rsidP="006868F2">
      <w:pPr>
        <w:spacing w:after="120" w:line="240" w:lineRule="auto"/>
        <w:jc w:val="both"/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</w:pPr>
      <w:r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>Exter</w:t>
      </w:r>
      <w:r w:rsidR="00441BCF"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>nal examiner of 12</w:t>
      </w:r>
      <w:r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 xml:space="preserve"> PhD students: University of Bordeaux (Bastien </w:t>
      </w:r>
      <w:proofErr w:type="spellStart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>Casteignerol</w:t>
      </w:r>
      <w:proofErr w:type="spellEnd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 xml:space="preserve">, Jean Sebastien Jacquet, Maimiti </w:t>
      </w:r>
      <w:proofErr w:type="spellStart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>Dulaurent</w:t>
      </w:r>
      <w:proofErr w:type="spellEnd"/>
      <w:r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>), University of Orleans (Coralie Bertheau, Charles-Edouard Imbert, Vincent Lesieur, Nabil Nemer), University of Grenoble (Laurent Sachet), Agricultural University of Uppsala SLU (Olle Rosenberg), University of Joensuu (Henri Vanhanen), University of Naples (Ilaria Di Lelio)</w:t>
      </w:r>
      <w:r w:rsidR="00441BCF"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>, University of Orleans (Laura Poitu)</w:t>
      </w:r>
      <w:r w:rsidRPr="00C15A8D">
        <w:rPr>
          <w:rFonts w:ascii="Times New Roman" w:hAnsi="Times New Roman"/>
          <w:bCs/>
          <w:color w:val="auto"/>
          <w:spacing w:val="0"/>
          <w:sz w:val="24"/>
          <w:szCs w:val="24"/>
          <w:lang w:val="en-US"/>
        </w:rPr>
        <w:t>.</w:t>
      </w:r>
    </w:p>
    <w:p w14:paraId="27614659" w14:textId="77777777" w:rsidR="006B1518" w:rsidRPr="00C15A8D" w:rsidRDefault="006B1518" w:rsidP="006868F2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US"/>
        </w:rPr>
      </w:pPr>
    </w:p>
    <w:p w14:paraId="59D4805A" w14:textId="77777777" w:rsidR="006868F2" w:rsidRPr="001567A8" w:rsidRDefault="006868F2" w:rsidP="006868F2">
      <w:pPr>
        <w:spacing w:after="120" w:line="240" w:lineRule="auto"/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9</w:t>
      </w:r>
      <w:r w:rsidRPr="001567A8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 xml:space="preserve">. </w:t>
      </w:r>
      <w:r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Language skills</w:t>
      </w:r>
    </w:p>
    <w:p w14:paraId="484CD184" w14:textId="77777777" w:rsidR="007069FA" w:rsidRDefault="007069FA" w:rsidP="007069FA">
      <w:pPr>
        <w:pStyle w:val="Corpodeltesto3"/>
        <w:rPr>
          <w:sz w:val="24"/>
          <w:lang w:val="en-GB"/>
        </w:rPr>
      </w:pPr>
      <w:r w:rsidRPr="001567A8">
        <w:rPr>
          <w:sz w:val="24"/>
          <w:lang w:val="en-GB"/>
        </w:rPr>
        <w:t>Fluent English and French, basic German.</w:t>
      </w:r>
    </w:p>
    <w:p w14:paraId="460E801B" w14:textId="77777777" w:rsidR="005853DF" w:rsidRDefault="005853DF" w:rsidP="007069FA">
      <w:pPr>
        <w:pStyle w:val="Corpodeltesto3"/>
        <w:rPr>
          <w:sz w:val="24"/>
          <w:lang w:val="en-GB"/>
        </w:rPr>
      </w:pPr>
    </w:p>
    <w:p w14:paraId="35556CC4" w14:textId="77777777" w:rsidR="005853DF" w:rsidRPr="00E71CD6" w:rsidRDefault="005853DF" w:rsidP="005853DF">
      <w:pPr>
        <w:jc w:val="both"/>
        <w:rPr>
          <w:rFonts w:ascii="Times New Roman" w:hAnsi="Times New Roman"/>
          <w:bCs/>
          <w:color w:val="auto"/>
          <w:spacing w:val="0"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10</w:t>
      </w:r>
      <w:r w:rsidRPr="008A3599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 xml:space="preserve">. </w:t>
      </w:r>
      <w:r w:rsidRPr="00031092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US"/>
        </w:rPr>
        <w:t>Selected publications (</w:t>
      </w:r>
      <w:r>
        <w:rPr>
          <w:rFonts w:ascii="Times New Roman" w:hAnsi="Times New Roman"/>
          <w:b/>
          <w:bCs/>
          <w:color w:val="auto"/>
          <w:spacing w:val="0"/>
          <w:sz w:val="24"/>
          <w:szCs w:val="24"/>
          <w:lang w:val="en-US"/>
        </w:rPr>
        <w:t>15</w:t>
      </w:r>
      <w:r w:rsidRPr="00031092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US"/>
        </w:rPr>
        <w:t>)</w:t>
      </w:r>
      <w:r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US"/>
        </w:rPr>
        <w:t xml:space="preserve"> </w:t>
      </w:r>
      <w:r w:rsidRPr="00E71CD6">
        <w:rPr>
          <w:rFonts w:ascii="Times New Roman" w:hAnsi="Times New Roman"/>
          <w:bCs/>
          <w:color w:val="auto"/>
          <w:spacing w:val="0"/>
          <w:sz w:val="24"/>
          <w:szCs w:val="24"/>
          <w:lang w:val="en-GB"/>
        </w:rPr>
        <w:t>(start from the recent ones)</w:t>
      </w:r>
    </w:p>
    <w:p w14:paraId="64D2B486" w14:textId="77777777" w:rsidR="000055E6" w:rsidRPr="000055E6" w:rsidRDefault="000055E6" w:rsidP="000055E6">
      <w:pPr>
        <w:pStyle w:val="Corpodeltesto3"/>
        <w:tabs>
          <w:tab w:val="left" w:pos="4536"/>
        </w:tabs>
        <w:ind w:left="567" w:hanging="567"/>
        <w:rPr>
          <w:sz w:val="24"/>
        </w:rPr>
      </w:pPr>
      <w:proofErr w:type="spellStart"/>
      <w:r w:rsidRPr="000055E6">
        <w:rPr>
          <w:sz w:val="24"/>
          <w:lang w:val="it-IT"/>
        </w:rPr>
        <w:t>Gazzea</w:t>
      </w:r>
      <w:proofErr w:type="spellEnd"/>
      <w:r w:rsidRPr="000055E6">
        <w:rPr>
          <w:sz w:val="24"/>
          <w:lang w:val="it-IT"/>
        </w:rPr>
        <w:t xml:space="preserve"> E, Montero-Silva F, Oggioni J, Cappellari A, Cerretti P, Mei M, Paniccia D, Battisti A, Marini L 2025. </w:t>
      </w:r>
      <w:r w:rsidRPr="000055E6">
        <w:rPr>
          <w:sz w:val="24"/>
        </w:rPr>
        <w:t xml:space="preserve">Recent forest storm events benefit pollinators regardless of windthrow characteristics. Forest Ecology and Management, 580, 122496, </w:t>
      </w:r>
      <w:hyperlink r:id="rId5" w:history="1">
        <w:r w:rsidRPr="000055E6">
          <w:rPr>
            <w:rStyle w:val="Collegamentoipertestuale"/>
            <w:sz w:val="24"/>
          </w:rPr>
          <w:t>https://doi.org/10.1016/j.foreco.2025.122496</w:t>
        </w:r>
      </w:hyperlink>
    </w:p>
    <w:p w14:paraId="57371AD6" w14:textId="77777777" w:rsidR="000055E6" w:rsidRDefault="000055E6" w:rsidP="000055E6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0055E6">
        <w:rPr>
          <w:sz w:val="24"/>
          <w:lang w:val="it-IT"/>
        </w:rPr>
        <w:t xml:space="preserve">Morgante, G., </w:t>
      </w:r>
      <w:proofErr w:type="spellStart"/>
      <w:r w:rsidRPr="000055E6">
        <w:rPr>
          <w:sz w:val="24"/>
          <w:lang w:val="it-IT"/>
        </w:rPr>
        <w:t>Belušič</w:t>
      </w:r>
      <w:proofErr w:type="spellEnd"/>
      <w:r w:rsidRPr="000055E6">
        <w:rPr>
          <w:sz w:val="24"/>
          <w:lang w:val="it-IT"/>
        </w:rPr>
        <w:t xml:space="preserve">, G., </w:t>
      </w:r>
      <w:proofErr w:type="spellStart"/>
      <w:r w:rsidRPr="000055E6">
        <w:rPr>
          <w:sz w:val="24"/>
          <w:lang w:val="it-IT"/>
        </w:rPr>
        <w:t>Ilić</w:t>
      </w:r>
      <w:proofErr w:type="spellEnd"/>
      <w:r w:rsidRPr="000055E6">
        <w:rPr>
          <w:sz w:val="24"/>
          <w:lang w:val="it-IT"/>
        </w:rPr>
        <w:t xml:space="preserve">, M., </w:t>
      </w:r>
      <w:proofErr w:type="spellStart"/>
      <w:r w:rsidRPr="000055E6">
        <w:rPr>
          <w:sz w:val="24"/>
          <w:lang w:val="it-IT"/>
        </w:rPr>
        <w:t>Škorjanc</w:t>
      </w:r>
      <w:proofErr w:type="spellEnd"/>
      <w:r w:rsidRPr="000055E6">
        <w:rPr>
          <w:sz w:val="24"/>
          <w:lang w:val="it-IT"/>
        </w:rPr>
        <w:t xml:space="preserve">, A., Negrisolo, E., Battisti, A. 2025. </w:t>
      </w:r>
      <w:r w:rsidRPr="000055E6">
        <w:rPr>
          <w:i/>
          <w:iCs/>
          <w:sz w:val="24"/>
        </w:rPr>
        <w:t>Ips typographus</w:t>
      </w:r>
      <w:r w:rsidRPr="000055E6">
        <w:rPr>
          <w:sz w:val="24"/>
        </w:rPr>
        <w:t xml:space="preserve"> vision system: a comprehensive study. Journal of Comparative Physiology A 211:101–112 </w:t>
      </w:r>
      <w:hyperlink r:id="rId6" w:history="1">
        <w:r w:rsidRPr="000055E6">
          <w:rPr>
            <w:rStyle w:val="Collegamentoipertestuale"/>
            <w:sz w:val="24"/>
          </w:rPr>
          <w:t>https://doi.org/10.1007/s00359-024-01717-2</w:t>
        </w:r>
      </w:hyperlink>
    </w:p>
    <w:p w14:paraId="665FDBBB" w14:textId="77777777" w:rsidR="000055E6" w:rsidRDefault="000055E6" w:rsidP="000055E6">
      <w:pPr>
        <w:pStyle w:val="Corpodeltesto3"/>
        <w:tabs>
          <w:tab w:val="left" w:pos="4536"/>
        </w:tabs>
        <w:ind w:left="567" w:hanging="567"/>
        <w:rPr>
          <w:sz w:val="22"/>
          <w:szCs w:val="22"/>
          <w:lang w:eastAsia="it-IT"/>
        </w:rPr>
      </w:pPr>
      <w:proofErr w:type="spellStart"/>
      <w:r w:rsidRPr="000055E6">
        <w:rPr>
          <w:sz w:val="22"/>
          <w:szCs w:val="22"/>
          <w:lang w:eastAsia="it-IT"/>
        </w:rPr>
        <w:t>Schebeck</w:t>
      </w:r>
      <w:proofErr w:type="spellEnd"/>
      <w:r w:rsidRPr="000055E6">
        <w:rPr>
          <w:sz w:val="22"/>
          <w:szCs w:val="22"/>
          <w:lang w:eastAsia="it-IT"/>
        </w:rPr>
        <w:t xml:space="preserve"> M, Lehmann P, </w:t>
      </w:r>
      <w:proofErr w:type="spellStart"/>
      <w:r w:rsidRPr="000055E6">
        <w:rPr>
          <w:sz w:val="22"/>
          <w:szCs w:val="22"/>
          <w:lang w:eastAsia="it-IT"/>
        </w:rPr>
        <w:t>Laparie</w:t>
      </w:r>
      <w:proofErr w:type="spellEnd"/>
      <w:r w:rsidRPr="000055E6">
        <w:rPr>
          <w:sz w:val="22"/>
          <w:szCs w:val="22"/>
          <w:lang w:eastAsia="it-IT"/>
        </w:rPr>
        <w:t xml:space="preserve"> M, </w:t>
      </w:r>
      <w:proofErr w:type="spellStart"/>
      <w:r w:rsidRPr="000055E6">
        <w:rPr>
          <w:sz w:val="22"/>
          <w:szCs w:val="22"/>
          <w:lang w:eastAsia="it-IT"/>
        </w:rPr>
        <w:t>Bentz</w:t>
      </w:r>
      <w:proofErr w:type="spellEnd"/>
      <w:r w:rsidRPr="000055E6">
        <w:rPr>
          <w:sz w:val="22"/>
          <w:szCs w:val="22"/>
          <w:lang w:eastAsia="it-IT"/>
        </w:rPr>
        <w:t xml:space="preserve"> BJ, Ragland GJ, Battisti A, Hahn DA, 2024. Seasonality of forest insects: Why diapause matters. Trends in Ecology &amp; Evolution 39: 757-770 </w:t>
      </w:r>
      <w:proofErr w:type="spellStart"/>
      <w:r w:rsidRPr="000055E6">
        <w:rPr>
          <w:sz w:val="22"/>
          <w:szCs w:val="22"/>
          <w:lang w:eastAsia="it-IT"/>
        </w:rPr>
        <w:t>doi</w:t>
      </w:r>
      <w:proofErr w:type="spellEnd"/>
      <w:r w:rsidRPr="000055E6">
        <w:rPr>
          <w:sz w:val="22"/>
          <w:szCs w:val="22"/>
          <w:lang w:eastAsia="it-IT"/>
        </w:rPr>
        <w:t>: 10.1016/j.tree.2024.04.010</w:t>
      </w:r>
    </w:p>
    <w:p w14:paraId="38103DA8" w14:textId="74A483C4" w:rsidR="000055E6" w:rsidRPr="000055E6" w:rsidRDefault="000055E6" w:rsidP="000055E6">
      <w:pPr>
        <w:pStyle w:val="Corpodeltesto3"/>
        <w:tabs>
          <w:tab w:val="left" w:pos="4536"/>
        </w:tabs>
        <w:ind w:left="567" w:hanging="567"/>
        <w:rPr>
          <w:sz w:val="24"/>
        </w:rPr>
      </w:pPr>
      <w:r w:rsidRPr="000055E6">
        <w:rPr>
          <w:sz w:val="22"/>
          <w:szCs w:val="22"/>
          <w:lang w:eastAsia="it-IT"/>
        </w:rPr>
        <w:t xml:space="preserve">Battisti, A, Walker, A.A., Uemura, M., Zalucki, M.P., </w:t>
      </w:r>
      <w:proofErr w:type="spellStart"/>
      <w:r w:rsidRPr="000055E6">
        <w:rPr>
          <w:sz w:val="22"/>
          <w:szCs w:val="22"/>
          <w:lang w:eastAsia="it-IT"/>
        </w:rPr>
        <w:t>Brinquin</w:t>
      </w:r>
      <w:proofErr w:type="spellEnd"/>
      <w:r w:rsidRPr="000055E6">
        <w:rPr>
          <w:sz w:val="22"/>
          <w:szCs w:val="22"/>
          <w:lang w:eastAsia="it-IT"/>
        </w:rPr>
        <w:t xml:space="preserve">, A-S., Caparros-Megidos, R., Gachet, E., </w:t>
      </w:r>
      <w:proofErr w:type="spellStart"/>
      <w:r w:rsidRPr="000055E6">
        <w:rPr>
          <w:sz w:val="22"/>
          <w:szCs w:val="22"/>
          <w:lang w:eastAsia="it-IT"/>
        </w:rPr>
        <w:t>Kerdelhué</w:t>
      </w:r>
      <w:proofErr w:type="spellEnd"/>
      <w:r w:rsidRPr="000055E6">
        <w:rPr>
          <w:sz w:val="22"/>
          <w:szCs w:val="22"/>
          <w:lang w:eastAsia="it-IT"/>
        </w:rPr>
        <w:t xml:space="preserve">, C., </w:t>
      </w:r>
      <w:proofErr w:type="spellStart"/>
      <w:r w:rsidRPr="000055E6">
        <w:rPr>
          <w:sz w:val="22"/>
          <w:szCs w:val="22"/>
          <w:lang w:eastAsia="it-IT"/>
        </w:rPr>
        <w:t>Desneux</w:t>
      </w:r>
      <w:proofErr w:type="spellEnd"/>
      <w:r w:rsidRPr="000055E6">
        <w:rPr>
          <w:sz w:val="22"/>
          <w:szCs w:val="22"/>
          <w:lang w:eastAsia="it-IT"/>
        </w:rPr>
        <w:t xml:space="preserve">, N. 2024. Look but do not touch: the occurrence of venomous species across Lepidoptera. </w:t>
      </w:r>
      <w:proofErr w:type="spellStart"/>
      <w:r w:rsidRPr="000055E6">
        <w:rPr>
          <w:sz w:val="22"/>
          <w:szCs w:val="22"/>
          <w:lang w:eastAsia="it-IT"/>
        </w:rPr>
        <w:t>Entomologia</w:t>
      </w:r>
      <w:proofErr w:type="spellEnd"/>
      <w:r w:rsidRPr="000055E6">
        <w:rPr>
          <w:sz w:val="22"/>
          <w:szCs w:val="22"/>
          <w:lang w:eastAsia="it-IT"/>
        </w:rPr>
        <w:t xml:space="preserve"> Generalis, http://dx.doi.org/10.1127/entomologia/2023/2295</w:t>
      </w:r>
    </w:p>
    <w:p w14:paraId="293A76B1" w14:textId="77777777" w:rsidR="00EB5F74" w:rsidRDefault="00EB5F74" w:rsidP="0001785F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EB5F74">
        <w:rPr>
          <w:sz w:val="24"/>
          <w:lang w:val="en-GB"/>
        </w:rPr>
        <w:t xml:space="preserve">Battisti, A., </w:t>
      </w:r>
      <w:proofErr w:type="spellStart"/>
      <w:r w:rsidRPr="00EB5F74">
        <w:rPr>
          <w:sz w:val="24"/>
          <w:lang w:val="en-GB"/>
        </w:rPr>
        <w:t>Hodar</w:t>
      </w:r>
      <w:proofErr w:type="spellEnd"/>
      <w:r w:rsidRPr="00EB5F74">
        <w:rPr>
          <w:sz w:val="24"/>
          <w:lang w:val="en-GB"/>
        </w:rPr>
        <w:t xml:space="preserve">, J.A., Hernández, R. &amp; Larsson, S. (2023) Aggregative oviposition varies with density in processionary moths—Implications for insect outbreak propensity. Ecological Entomology, 48:102–111. Available from: </w:t>
      </w:r>
      <w:hyperlink r:id="rId7" w:history="1">
        <w:r w:rsidRPr="00C36467">
          <w:rPr>
            <w:rStyle w:val="Collegamentoipertestuale"/>
            <w:sz w:val="24"/>
            <w:lang w:val="en-GB"/>
          </w:rPr>
          <w:t>https://doi.org/10.1111/een.13205</w:t>
        </w:r>
      </w:hyperlink>
    </w:p>
    <w:p w14:paraId="42E835D3" w14:textId="77777777" w:rsidR="00EB5F74" w:rsidRPr="00C55819" w:rsidRDefault="00EB5F74" w:rsidP="0001785F">
      <w:pPr>
        <w:pStyle w:val="Corpodeltesto3"/>
        <w:tabs>
          <w:tab w:val="left" w:pos="4536"/>
        </w:tabs>
        <w:ind w:left="567" w:hanging="567"/>
        <w:rPr>
          <w:sz w:val="24"/>
          <w:lang w:val="it-IT"/>
        </w:rPr>
      </w:pPr>
      <w:r w:rsidRPr="00EB5F74">
        <w:rPr>
          <w:sz w:val="24"/>
          <w:lang w:val="en-GB"/>
        </w:rPr>
        <w:t xml:space="preserve">Schuler H, Witkowski R, van de Vossenberg B, Hoppe B, </w:t>
      </w:r>
      <w:proofErr w:type="spellStart"/>
      <w:r w:rsidRPr="00EB5F74">
        <w:rPr>
          <w:sz w:val="24"/>
          <w:lang w:val="en-GB"/>
        </w:rPr>
        <w:t>Mittelbach</w:t>
      </w:r>
      <w:proofErr w:type="spellEnd"/>
      <w:r w:rsidRPr="00EB5F74">
        <w:rPr>
          <w:sz w:val="24"/>
          <w:lang w:val="en-GB"/>
        </w:rPr>
        <w:t xml:space="preserve"> M, Bukovinszki T, </w:t>
      </w:r>
      <w:proofErr w:type="spellStart"/>
      <w:r w:rsidRPr="00EB5F74">
        <w:rPr>
          <w:sz w:val="24"/>
          <w:lang w:val="en-GB"/>
        </w:rPr>
        <w:t>Schwembacher</w:t>
      </w:r>
      <w:proofErr w:type="spellEnd"/>
      <w:r w:rsidRPr="00EB5F74">
        <w:rPr>
          <w:sz w:val="24"/>
          <w:lang w:val="en-GB"/>
        </w:rPr>
        <w:t xml:space="preserve"> S, van de </w:t>
      </w:r>
      <w:proofErr w:type="spellStart"/>
      <w:r w:rsidRPr="00EB5F74">
        <w:rPr>
          <w:sz w:val="24"/>
          <w:lang w:val="en-GB"/>
        </w:rPr>
        <w:t>Meulengraaf</w:t>
      </w:r>
      <w:proofErr w:type="spellEnd"/>
      <w:r w:rsidRPr="00EB5F74">
        <w:rPr>
          <w:sz w:val="24"/>
          <w:lang w:val="en-GB"/>
        </w:rPr>
        <w:t xml:space="preserve"> B, Lange U, Rode S, Andriolo A, </w:t>
      </w:r>
      <w:proofErr w:type="spellStart"/>
      <w:r w:rsidRPr="00EB5F74">
        <w:rPr>
          <w:sz w:val="24"/>
          <w:lang w:val="en-GB"/>
        </w:rPr>
        <w:t>Bełka</w:t>
      </w:r>
      <w:proofErr w:type="spellEnd"/>
      <w:r w:rsidRPr="00EB5F74">
        <w:rPr>
          <w:sz w:val="24"/>
          <w:lang w:val="en-GB"/>
        </w:rPr>
        <w:t xml:space="preserve">  M, Mazur  A, Battisti A (2023) Recent invasion and eradication of two members of the </w:t>
      </w:r>
      <w:proofErr w:type="spellStart"/>
      <w:r w:rsidRPr="00EB5F74">
        <w:rPr>
          <w:i/>
          <w:iCs/>
          <w:sz w:val="24"/>
          <w:lang w:val="en-GB"/>
        </w:rPr>
        <w:t>Euwallacea</w:t>
      </w:r>
      <w:proofErr w:type="spellEnd"/>
      <w:r w:rsidRPr="00EB5F74">
        <w:rPr>
          <w:i/>
          <w:iCs/>
          <w:sz w:val="24"/>
          <w:lang w:val="en-GB"/>
        </w:rPr>
        <w:t xml:space="preserve"> </w:t>
      </w:r>
      <w:proofErr w:type="spellStart"/>
      <w:r w:rsidRPr="00EB5F74">
        <w:rPr>
          <w:i/>
          <w:iCs/>
          <w:sz w:val="24"/>
          <w:lang w:val="en-GB"/>
        </w:rPr>
        <w:t>fornicatus</w:t>
      </w:r>
      <w:proofErr w:type="spellEnd"/>
      <w:r w:rsidRPr="00EB5F74">
        <w:rPr>
          <w:sz w:val="24"/>
          <w:lang w:val="en-GB"/>
        </w:rPr>
        <w:t xml:space="preserve"> species complex (Coleoptera: Curculionidae: </w:t>
      </w:r>
      <w:proofErr w:type="spellStart"/>
      <w:r w:rsidRPr="00EB5F74">
        <w:rPr>
          <w:sz w:val="24"/>
          <w:lang w:val="en-GB"/>
        </w:rPr>
        <w:t>Scolytinae</w:t>
      </w:r>
      <w:proofErr w:type="spellEnd"/>
      <w:r w:rsidRPr="00EB5F74">
        <w:rPr>
          <w:sz w:val="24"/>
          <w:lang w:val="en-GB"/>
        </w:rPr>
        <w:t xml:space="preserve">) from tropical greenhouses in Europe. </w:t>
      </w:r>
      <w:proofErr w:type="spellStart"/>
      <w:r w:rsidRPr="00C55819">
        <w:rPr>
          <w:sz w:val="24"/>
          <w:lang w:val="it-IT"/>
        </w:rPr>
        <w:t>Biological</w:t>
      </w:r>
      <w:proofErr w:type="spellEnd"/>
      <w:r w:rsidRPr="00C55819">
        <w:rPr>
          <w:sz w:val="24"/>
          <w:lang w:val="it-IT"/>
        </w:rPr>
        <w:t xml:space="preserve"> </w:t>
      </w:r>
      <w:proofErr w:type="spellStart"/>
      <w:r w:rsidRPr="00C55819">
        <w:rPr>
          <w:sz w:val="24"/>
          <w:lang w:val="it-IT"/>
        </w:rPr>
        <w:t>Invasions</w:t>
      </w:r>
      <w:proofErr w:type="spellEnd"/>
      <w:r w:rsidRPr="00C55819">
        <w:rPr>
          <w:sz w:val="24"/>
          <w:lang w:val="it-IT"/>
        </w:rPr>
        <w:t xml:space="preserve"> 25: 299–307, </w:t>
      </w:r>
      <w:r w:rsidRPr="00C55819">
        <w:rPr>
          <w:sz w:val="24"/>
          <w:lang w:val="it-IT"/>
        </w:rPr>
        <w:tab/>
      </w:r>
      <w:hyperlink r:id="rId8" w:history="1">
        <w:r w:rsidRPr="00C55819">
          <w:rPr>
            <w:rStyle w:val="Collegamentoipertestuale"/>
            <w:sz w:val="24"/>
            <w:lang w:val="it-IT"/>
          </w:rPr>
          <w:t>https://doi.org/10.1007/s10530-022-02929-w</w:t>
        </w:r>
      </w:hyperlink>
    </w:p>
    <w:p w14:paraId="6165AB1A" w14:textId="77777777" w:rsidR="00EB5F74" w:rsidRDefault="00EB5F74" w:rsidP="0001785F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EB5F74">
        <w:rPr>
          <w:sz w:val="24"/>
          <w:lang w:val="it-IT"/>
        </w:rPr>
        <w:t xml:space="preserve">Glazer I., </w:t>
      </w:r>
      <w:proofErr w:type="spellStart"/>
      <w:r w:rsidRPr="00EB5F74">
        <w:rPr>
          <w:sz w:val="24"/>
          <w:lang w:val="it-IT"/>
        </w:rPr>
        <w:t>Santoiemma</w:t>
      </w:r>
      <w:proofErr w:type="spellEnd"/>
      <w:r w:rsidRPr="00EB5F74">
        <w:rPr>
          <w:sz w:val="24"/>
          <w:lang w:val="it-IT"/>
        </w:rPr>
        <w:t xml:space="preserve"> G., Battisti A., De Luca F., Fanelli E., Troccoli A., Tarasco E., Sacchi S., Bianchi A., Gilioli G., Gherardo P., Mori N. 2022. </w:t>
      </w:r>
      <w:r w:rsidRPr="00EB5F74">
        <w:rPr>
          <w:sz w:val="24"/>
          <w:lang w:val="en-GB"/>
        </w:rPr>
        <w:t>Invasion of Popillia japonica in Lombardy, Italy: Interactions with soil entomopathogenic nematodes and native grubs. Agricultural and Forest Entomology, 24: 600–608. DOI: 10.1111/afe.12524</w:t>
      </w:r>
    </w:p>
    <w:p w14:paraId="14620147" w14:textId="77777777" w:rsidR="00EB5F74" w:rsidRDefault="00EB5F74" w:rsidP="0001785F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proofErr w:type="spellStart"/>
      <w:r w:rsidRPr="00EB5F74">
        <w:rPr>
          <w:sz w:val="24"/>
          <w:lang w:val="en-GB"/>
        </w:rPr>
        <w:t>Simonetto</w:t>
      </w:r>
      <w:proofErr w:type="spellEnd"/>
      <w:r w:rsidRPr="00EB5F74">
        <w:rPr>
          <w:sz w:val="24"/>
          <w:lang w:val="en-GB"/>
        </w:rPr>
        <w:t xml:space="preserve"> A., Sperandio G., Battisti A., Mori N., </w:t>
      </w:r>
      <w:proofErr w:type="spellStart"/>
      <w:r w:rsidRPr="00EB5F74">
        <w:rPr>
          <w:sz w:val="24"/>
          <w:lang w:val="en-GB"/>
        </w:rPr>
        <w:t>Ciampitti</w:t>
      </w:r>
      <w:proofErr w:type="spellEnd"/>
      <w:r w:rsidRPr="00EB5F74">
        <w:rPr>
          <w:sz w:val="24"/>
          <w:lang w:val="en-GB"/>
        </w:rPr>
        <w:t xml:space="preserve"> M., Cavagna B., Bianchi A., </w:t>
      </w:r>
      <w:proofErr w:type="spellStart"/>
      <w:r w:rsidRPr="00EB5F74">
        <w:rPr>
          <w:sz w:val="24"/>
          <w:lang w:val="en-GB"/>
        </w:rPr>
        <w:t>Gilioli</w:t>
      </w:r>
      <w:proofErr w:type="spellEnd"/>
      <w:r w:rsidRPr="00EB5F74">
        <w:rPr>
          <w:sz w:val="24"/>
          <w:lang w:val="en-GB"/>
        </w:rPr>
        <w:t xml:space="preserve"> G. (2022) Exploring the main factors influencing habitat preference of Popillia japonica in an area of recent introduction. Ecological Informatics, 70, 101749, https://doi.org/10.1016/j.ecoinf.2022.101749</w:t>
      </w:r>
    </w:p>
    <w:p w14:paraId="0ED7CBCD" w14:textId="77777777" w:rsidR="0001785F" w:rsidRPr="00C55819" w:rsidRDefault="0001785F" w:rsidP="0001785F">
      <w:pPr>
        <w:pStyle w:val="Corpodeltesto3"/>
        <w:tabs>
          <w:tab w:val="left" w:pos="4536"/>
        </w:tabs>
        <w:ind w:left="567" w:hanging="567"/>
        <w:rPr>
          <w:sz w:val="24"/>
        </w:rPr>
      </w:pPr>
      <w:r w:rsidRPr="0001785F">
        <w:rPr>
          <w:sz w:val="24"/>
          <w:lang w:val="en-GB"/>
        </w:rPr>
        <w:lastRenderedPageBreak/>
        <w:t xml:space="preserve">Lehmann P., </w:t>
      </w:r>
      <w:proofErr w:type="spellStart"/>
      <w:r w:rsidRPr="0001785F">
        <w:rPr>
          <w:sz w:val="24"/>
          <w:lang w:val="en-GB"/>
        </w:rPr>
        <w:t>Ammunét</w:t>
      </w:r>
      <w:proofErr w:type="spellEnd"/>
      <w:r w:rsidRPr="0001785F">
        <w:rPr>
          <w:sz w:val="24"/>
          <w:lang w:val="en-GB"/>
        </w:rPr>
        <w:t xml:space="preserve"> T., Barton M., Battisti A., Eigenbrode S.D., Jepsen J.U., </w:t>
      </w:r>
      <w:proofErr w:type="spellStart"/>
      <w:r w:rsidRPr="0001785F">
        <w:rPr>
          <w:sz w:val="24"/>
          <w:lang w:val="en-GB"/>
        </w:rPr>
        <w:t>Kalinkat</w:t>
      </w:r>
      <w:proofErr w:type="spellEnd"/>
      <w:r w:rsidRPr="0001785F">
        <w:rPr>
          <w:sz w:val="24"/>
          <w:lang w:val="en-GB"/>
        </w:rPr>
        <w:t xml:space="preserve"> G., Neuvonen S., Niemelä P., Terblanche J.S., Økland B., Björkman C. 2020. </w:t>
      </w:r>
      <w:r w:rsidRPr="0001785F">
        <w:rPr>
          <w:sz w:val="24"/>
        </w:rPr>
        <w:t xml:space="preserve">Complex responses of global insect pests to climate warming. Front. </w:t>
      </w:r>
      <w:r w:rsidRPr="00C55819">
        <w:rPr>
          <w:sz w:val="24"/>
        </w:rPr>
        <w:t xml:space="preserve">Ecol. Environ. </w:t>
      </w:r>
      <w:proofErr w:type="spellStart"/>
      <w:r w:rsidRPr="00C55819">
        <w:rPr>
          <w:sz w:val="24"/>
        </w:rPr>
        <w:t>doi</w:t>
      </w:r>
      <w:proofErr w:type="spellEnd"/>
      <w:r w:rsidRPr="00C55819">
        <w:rPr>
          <w:sz w:val="24"/>
        </w:rPr>
        <w:t>: 10.1002/fee.2160</w:t>
      </w:r>
    </w:p>
    <w:p w14:paraId="07B22422" w14:textId="77777777" w:rsidR="0001785F" w:rsidRPr="00457030" w:rsidRDefault="0001785F" w:rsidP="0001785F">
      <w:pPr>
        <w:pStyle w:val="Corpodeltesto3"/>
        <w:tabs>
          <w:tab w:val="left" w:pos="4536"/>
        </w:tabs>
        <w:ind w:left="567" w:hanging="567"/>
        <w:rPr>
          <w:sz w:val="24"/>
        </w:rPr>
      </w:pPr>
      <w:r w:rsidRPr="00C55819">
        <w:rPr>
          <w:sz w:val="24"/>
        </w:rPr>
        <w:t xml:space="preserve">Uemura M., Perkins L.E., Zalucki M.P., Battisti A. 2020. </w:t>
      </w:r>
      <w:r w:rsidRPr="0001785F">
        <w:rPr>
          <w:sz w:val="24"/>
        </w:rPr>
        <w:t xml:space="preserve">Movement </w:t>
      </w:r>
      <w:proofErr w:type="spellStart"/>
      <w:r w:rsidRPr="0001785F">
        <w:rPr>
          <w:sz w:val="24"/>
        </w:rPr>
        <w:t>behaviour</w:t>
      </w:r>
      <w:proofErr w:type="spellEnd"/>
      <w:r w:rsidRPr="0001785F">
        <w:rPr>
          <w:sz w:val="24"/>
        </w:rPr>
        <w:t xml:space="preserve"> of two social urticating caterpillars in opposite hemispheres. </w:t>
      </w:r>
      <w:r w:rsidRPr="00457030">
        <w:rPr>
          <w:sz w:val="24"/>
        </w:rPr>
        <w:t>Movement Ecology 8:4 doi.org/10.1186/s40462-020-0189-x</w:t>
      </w:r>
    </w:p>
    <w:p w14:paraId="5820E9B7" w14:textId="77777777" w:rsidR="0001785F" w:rsidRPr="00457030" w:rsidRDefault="0001785F" w:rsidP="0001785F">
      <w:pPr>
        <w:pStyle w:val="Corpodeltesto3"/>
        <w:tabs>
          <w:tab w:val="left" w:pos="4536"/>
        </w:tabs>
        <w:ind w:left="567" w:hanging="567"/>
        <w:rPr>
          <w:sz w:val="24"/>
        </w:rPr>
      </w:pPr>
      <w:r w:rsidRPr="00457030">
        <w:rPr>
          <w:sz w:val="24"/>
        </w:rPr>
        <w:t xml:space="preserve">Salman Md Habibur Rahman, Giomi F., </w:t>
      </w:r>
      <w:proofErr w:type="spellStart"/>
      <w:r w:rsidRPr="00457030">
        <w:rPr>
          <w:sz w:val="24"/>
        </w:rPr>
        <w:t>Laparie</w:t>
      </w:r>
      <w:proofErr w:type="spellEnd"/>
      <w:r w:rsidRPr="00457030">
        <w:rPr>
          <w:sz w:val="24"/>
        </w:rPr>
        <w:t xml:space="preserve"> M., Lehmann P., </w:t>
      </w:r>
      <w:proofErr w:type="spellStart"/>
      <w:r w:rsidRPr="00457030">
        <w:rPr>
          <w:sz w:val="24"/>
        </w:rPr>
        <w:t>Pitacco</w:t>
      </w:r>
      <w:proofErr w:type="spellEnd"/>
      <w:r w:rsidRPr="00457030">
        <w:rPr>
          <w:sz w:val="24"/>
        </w:rPr>
        <w:t xml:space="preserve"> A. and Battisti A. 2019. </w:t>
      </w:r>
      <w:r w:rsidRPr="0001785F">
        <w:rPr>
          <w:sz w:val="24"/>
        </w:rPr>
        <w:t xml:space="preserve">Termination of pupal diapause in the pine processionary moth </w:t>
      </w:r>
      <w:proofErr w:type="spellStart"/>
      <w:r w:rsidRPr="0001785F">
        <w:rPr>
          <w:sz w:val="24"/>
        </w:rPr>
        <w:t>Thaumetopoea</w:t>
      </w:r>
      <w:proofErr w:type="spellEnd"/>
      <w:r w:rsidRPr="0001785F">
        <w:rPr>
          <w:sz w:val="24"/>
        </w:rPr>
        <w:t xml:space="preserve"> </w:t>
      </w:r>
      <w:proofErr w:type="spellStart"/>
      <w:r w:rsidRPr="0001785F">
        <w:rPr>
          <w:sz w:val="24"/>
        </w:rPr>
        <w:t>pityocampa</w:t>
      </w:r>
      <w:proofErr w:type="spellEnd"/>
      <w:r w:rsidRPr="0001785F">
        <w:rPr>
          <w:sz w:val="24"/>
        </w:rPr>
        <w:t xml:space="preserve">. </w:t>
      </w:r>
      <w:r w:rsidRPr="00457030">
        <w:rPr>
          <w:sz w:val="24"/>
        </w:rPr>
        <w:t>Physiological Entomology 44, 53–59. DOI: 10.1111/phen.12277</w:t>
      </w:r>
    </w:p>
    <w:p w14:paraId="4C5E67E5" w14:textId="77777777" w:rsidR="00D03EFE" w:rsidRPr="009A42E6" w:rsidRDefault="00D03EFE" w:rsidP="00D03EFE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03EFE">
        <w:rPr>
          <w:sz w:val="24"/>
          <w:lang w:val="it-IT"/>
        </w:rPr>
        <w:t xml:space="preserve">Basso A., Negrisolo E., Zilli A., Battisti A., Cerretti P., 2017. </w:t>
      </w:r>
      <w:r w:rsidRPr="00D03EFE">
        <w:rPr>
          <w:sz w:val="24"/>
          <w:lang w:val="en-GB"/>
        </w:rPr>
        <w:t xml:space="preserve">A total evidence phylogeny for the processionary moths of the genus </w:t>
      </w:r>
      <w:proofErr w:type="spellStart"/>
      <w:r w:rsidRPr="00D03EFE">
        <w:rPr>
          <w:i/>
          <w:sz w:val="24"/>
          <w:lang w:val="en-GB"/>
        </w:rPr>
        <w:t>Thaumetopoea</w:t>
      </w:r>
      <w:proofErr w:type="spellEnd"/>
      <w:r w:rsidRPr="00D03EFE">
        <w:rPr>
          <w:sz w:val="24"/>
          <w:lang w:val="en-GB"/>
        </w:rPr>
        <w:t xml:space="preserve"> (Lepidoptera:  </w:t>
      </w:r>
      <w:proofErr w:type="spellStart"/>
      <w:r w:rsidRPr="00D03EFE">
        <w:rPr>
          <w:sz w:val="24"/>
          <w:lang w:val="en-GB"/>
        </w:rPr>
        <w:t>Notodontidae</w:t>
      </w:r>
      <w:proofErr w:type="spellEnd"/>
      <w:r w:rsidRPr="00D03EFE">
        <w:rPr>
          <w:sz w:val="24"/>
          <w:lang w:val="en-GB"/>
        </w:rPr>
        <w:t xml:space="preserve">: </w:t>
      </w:r>
      <w:proofErr w:type="spellStart"/>
      <w:r w:rsidRPr="00D03EFE">
        <w:rPr>
          <w:sz w:val="24"/>
          <w:lang w:val="en-GB"/>
        </w:rPr>
        <w:t>Thaumetopoeinae</w:t>
      </w:r>
      <w:proofErr w:type="spellEnd"/>
      <w:r w:rsidRPr="00D03EFE">
        <w:rPr>
          <w:sz w:val="24"/>
          <w:lang w:val="en-GB"/>
        </w:rPr>
        <w:t xml:space="preserve">). </w:t>
      </w:r>
      <w:r w:rsidRPr="009A42E6">
        <w:rPr>
          <w:sz w:val="24"/>
          <w:lang w:val="en-GB"/>
        </w:rPr>
        <w:t xml:space="preserve">Cladistics, </w:t>
      </w:r>
      <w:proofErr w:type="spellStart"/>
      <w:r w:rsidRPr="009A42E6">
        <w:rPr>
          <w:sz w:val="24"/>
          <w:lang w:val="en-GB"/>
        </w:rPr>
        <w:t>doi</w:t>
      </w:r>
      <w:proofErr w:type="spellEnd"/>
      <w:r w:rsidRPr="009A42E6">
        <w:rPr>
          <w:sz w:val="24"/>
          <w:lang w:val="en-GB"/>
        </w:rPr>
        <w:t>: 10.1111/cla.12181</w:t>
      </w:r>
    </w:p>
    <w:p w14:paraId="5CC49582" w14:textId="77777777" w:rsidR="00D03EFE" w:rsidRPr="009A42E6" w:rsidRDefault="00D03EFE" w:rsidP="00D03EFE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03EFE">
        <w:rPr>
          <w:sz w:val="24"/>
          <w:lang w:val="en-GB"/>
        </w:rPr>
        <w:t xml:space="preserve">Battisti A, Larsson S, Roques A 2017. Processionary moths and associated urtication risk: global-change driven effects. </w:t>
      </w:r>
      <w:r w:rsidR="0001785F">
        <w:rPr>
          <w:sz w:val="24"/>
          <w:lang w:val="en-GB"/>
        </w:rPr>
        <w:t>Annual Review</w:t>
      </w:r>
      <w:r w:rsidRPr="009A42E6">
        <w:rPr>
          <w:sz w:val="24"/>
          <w:lang w:val="en-GB"/>
        </w:rPr>
        <w:t xml:space="preserve"> </w:t>
      </w:r>
      <w:r w:rsidR="0001785F">
        <w:rPr>
          <w:sz w:val="24"/>
          <w:lang w:val="en-GB"/>
        </w:rPr>
        <w:t>of Entomology</w:t>
      </w:r>
      <w:r w:rsidRPr="009A42E6">
        <w:rPr>
          <w:sz w:val="24"/>
          <w:lang w:val="en-GB"/>
        </w:rPr>
        <w:t xml:space="preserve"> 62: 323-342.</w:t>
      </w:r>
    </w:p>
    <w:p w14:paraId="7CA87A7C" w14:textId="77777777" w:rsidR="00D03EFE" w:rsidRPr="00D03EFE" w:rsidRDefault="00D03EFE" w:rsidP="00D03EFE">
      <w:pPr>
        <w:pStyle w:val="Corpodeltesto3"/>
        <w:tabs>
          <w:tab w:val="left" w:pos="4536"/>
        </w:tabs>
        <w:ind w:left="567" w:hanging="567"/>
        <w:rPr>
          <w:sz w:val="24"/>
          <w:lang w:val="it-IT"/>
        </w:rPr>
      </w:pPr>
      <w:r w:rsidRPr="00D03EFE">
        <w:rPr>
          <w:sz w:val="24"/>
          <w:lang w:val="en-GB"/>
        </w:rPr>
        <w:t xml:space="preserve">Salman HR, </w:t>
      </w:r>
      <w:proofErr w:type="spellStart"/>
      <w:r w:rsidRPr="00D03EFE">
        <w:rPr>
          <w:sz w:val="24"/>
          <w:lang w:val="en-GB"/>
        </w:rPr>
        <w:t>Hellrigl</w:t>
      </w:r>
      <w:proofErr w:type="spellEnd"/>
      <w:r w:rsidRPr="00D03EFE">
        <w:rPr>
          <w:sz w:val="24"/>
          <w:lang w:val="en-GB"/>
        </w:rPr>
        <w:t xml:space="preserve"> K, </w:t>
      </w:r>
      <w:proofErr w:type="spellStart"/>
      <w:r w:rsidRPr="00D03EFE">
        <w:rPr>
          <w:sz w:val="24"/>
          <w:lang w:val="en-GB"/>
        </w:rPr>
        <w:t>Minerbi</w:t>
      </w:r>
      <w:proofErr w:type="spellEnd"/>
      <w:r w:rsidRPr="00D03EFE">
        <w:rPr>
          <w:sz w:val="24"/>
          <w:lang w:val="en-GB"/>
        </w:rPr>
        <w:t xml:space="preserve"> S, Battisti A. 2016. Prolonged pupal diapause drives population dynamics of the pine processionary moth (</w:t>
      </w:r>
      <w:proofErr w:type="spellStart"/>
      <w:r w:rsidRPr="00D03EFE">
        <w:rPr>
          <w:sz w:val="24"/>
          <w:lang w:val="en-GB"/>
        </w:rPr>
        <w:t>Thaumetopoea</w:t>
      </w:r>
      <w:proofErr w:type="spellEnd"/>
      <w:r w:rsidRPr="00D03EFE">
        <w:rPr>
          <w:sz w:val="24"/>
          <w:lang w:val="en-GB"/>
        </w:rPr>
        <w:t xml:space="preserve"> </w:t>
      </w:r>
      <w:proofErr w:type="spellStart"/>
      <w:r w:rsidRPr="00D03EFE">
        <w:rPr>
          <w:sz w:val="24"/>
          <w:lang w:val="en-GB"/>
        </w:rPr>
        <w:t>pityocampa</w:t>
      </w:r>
      <w:proofErr w:type="spellEnd"/>
      <w:r w:rsidRPr="00D03EFE">
        <w:rPr>
          <w:sz w:val="24"/>
          <w:lang w:val="en-GB"/>
        </w:rPr>
        <w:t xml:space="preserve">) in an outbreak expansion area. </w:t>
      </w:r>
      <w:r w:rsidRPr="00D03EFE">
        <w:rPr>
          <w:sz w:val="24"/>
          <w:lang w:val="it-IT"/>
        </w:rPr>
        <w:t xml:space="preserve">For. </w:t>
      </w:r>
      <w:proofErr w:type="spellStart"/>
      <w:r w:rsidRPr="00D03EFE">
        <w:rPr>
          <w:sz w:val="24"/>
          <w:lang w:val="it-IT"/>
        </w:rPr>
        <w:t>Ecol</w:t>
      </w:r>
      <w:proofErr w:type="spellEnd"/>
      <w:r w:rsidRPr="00D03EFE">
        <w:rPr>
          <w:sz w:val="24"/>
          <w:lang w:val="it-IT"/>
        </w:rPr>
        <w:t xml:space="preserve"> </w:t>
      </w:r>
      <w:proofErr w:type="spellStart"/>
      <w:r w:rsidRPr="00D03EFE">
        <w:rPr>
          <w:sz w:val="24"/>
          <w:lang w:val="it-IT"/>
        </w:rPr>
        <w:t>Manage</w:t>
      </w:r>
      <w:proofErr w:type="spellEnd"/>
      <w:r w:rsidRPr="00D03EFE">
        <w:rPr>
          <w:sz w:val="24"/>
          <w:lang w:val="it-IT"/>
        </w:rPr>
        <w:t>. 361:375-381</w:t>
      </w:r>
    </w:p>
    <w:p w14:paraId="666FD437" w14:textId="77777777" w:rsidR="00D03EFE" w:rsidRDefault="00D03EFE" w:rsidP="00D03EFE">
      <w:pPr>
        <w:pStyle w:val="Corpodeltesto3"/>
        <w:tabs>
          <w:tab w:val="left" w:pos="4536"/>
        </w:tabs>
        <w:ind w:left="567" w:hanging="567"/>
        <w:rPr>
          <w:sz w:val="24"/>
          <w:lang w:val="it-IT"/>
        </w:rPr>
      </w:pPr>
      <w:r w:rsidRPr="00D03EFE">
        <w:rPr>
          <w:sz w:val="24"/>
          <w:lang w:val="it-IT"/>
        </w:rPr>
        <w:t xml:space="preserve">Tonina L, Mori N, Giomi F, Battisti A 2016. </w:t>
      </w:r>
      <w:r w:rsidRPr="00D03EFE">
        <w:rPr>
          <w:sz w:val="24"/>
          <w:lang w:val="en-GB"/>
        </w:rPr>
        <w:t xml:space="preserve">Development of Drosophila </w:t>
      </w:r>
      <w:proofErr w:type="spellStart"/>
      <w:r w:rsidRPr="00D03EFE">
        <w:rPr>
          <w:sz w:val="24"/>
          <w:lang w:val="en-GB"/>
        </w:rPr>
        <w:t>suzukii</w:t>
      </w:r>
      <w:proofErr w:type="spellEnd"/>
      <w:r w:rsidRPr="00D03EFE">
        <w:rPr>
          <w:sz w:val="24"/>
          <w:lang w:val="en-GB"/>
        </w:rPr>
        <w:t xml:space="preserve"> at low temperatures in mountain areas. </w:t>
      </w:r>
      <w:r w:rsidRPr="00D03EFE">
        <w:rPr>
          <w:sz w:val="24"/>
          <w:lang w:val="it-IT"/>
        </w:rPr>
        <w:t>J Pest Sci DOI 10.1007/s10340-016-0730-2</w:t>
      </w:r>
    </w:p>
    <w:p w14:paraId="0555963E" w14:textId="77777777" w:rsidR="006B1518" w:rsidRPr="009A42E6" w:rsidRDefault="006B1518" w:rsidP="006B1518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2C1FD6">
        <w:rPr>
          <w:sz w:val="24"/>
        </w:rPr>
        <w:t xml:space="preserve">Battisti A, </w:t>
      </w:r>
      <w:proofErr w:type="spellStart"/>
      <w:r w:rsidRPr="002C1FD6">
        <w:rPr>
          <w:sz w:val="24"/>
        </w:rPr>
        <w:t>Benvegnù</w:t>
      </w:r>
      <w:proofErr w:type="spellEnd"/>
      <w:r w:rsidRPr="002C1FD6">
        <w:rPr>
          <w:sz w:val="24"/>
        </w:rPr>
        <w:t xml:space="preserve"> I, </w:t>
      </w:r>
      <w:proofErr w:type="spellStart"/>
      <w:r w:rsidRPr="002C1FD6">
        <w:rPr>
          <w:sz w:val="24"/>
        </w:rPr>
        <w:t>Colombari</w:t>
      </w:r>
      <w:proofErr w:type="spellEnd"/>
      <w:r w:rsidRPr="002C1FD6">
        <w:rPr>
          <w:sz w:val="24"/>
        </w:rPr>
        <w:t xml:space="preserve"> F, Haack RA 2014. </w:t>
      </w:r>
      <w:r w:rsidRPr="006B1518">
        <w:rPr>
          <w:sz w:val="24"/>
          <w:lang w:val="en-GB"/>
        </w:rPr>
        <w:t xml:space="preserve">Invasion by the chestnut gall wasp in Italy causes significant yield loss in Castanea sativa nut production. </w:t>
      </w:r>
      <w:r w:rsidRPr="009A42E6">
        <w:rPr>
          <w:sz w:val="24"/>
          <w:lang w:val="en-GB"/>
        </w:rPr>
        <w:t>Agricultural and Forest Entomology, 16: 75-79.</w:t>
      </w:r>
    </w:p>
    <w:p w14:paraId="7F728062" w14:textId="77777777" w:rsidR="00934C96" w:rsidRPr="00934C96" w:rsidRDefault="00934C96" w:rsidP="00934C96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2C1FD6">
        <w:rPr>
          <w:sz w:val="24"/>
        </w:rPr>
        <w:t xml:space="preserve">Tamburini G, Marini L, </w:t>
      </w:r>
      <w:proofErr w:type="spellStart"/>
      <w:r w:rsidRPr="002C1FD6">
        <w:rPr>
          <w:sz w:val="24"/>
        </w:rPr>
        <w:t>Hellrigl</w:t>
      </w:r>
      <w:proofErr w:type="spellEnd"/>
      <w:r w:rsidRPr="002C1FD6">
        <w:rPr>
          <w:sz w:val="24"/>
        </w:rPr>
        <w:t xml:space="preserve"> K, Salvadori C, Battisti A 2013. </w:t>
      </w:r>
      <w:r w:rsidRPr="006B1518">
        <w:rPr>
          <w:sz w:val="24"/>
          <w:lang w:val="en-GB"/>
        </w:rPr>
        <w:t xml:space="preserve">Effects of climate and density-dependent factors on population dynamics of the pine processionary moth in the Southern Alps. </w:t>
      </w:r>
      <w:r w:rsidRPr="00934C96">
        <w:rPr>
          <w:sz w:val="24"/>
          <w:lang w:val="en-GB"/>
        </w:rPr>
        <w:t>Climatic Change, DOI 10.1007/s10584-013-0966-2</w:t>
      </w:r>
    </w:p>
    <w:p w14:paraId="66B4392B" w14:textId="77777777" w:rsidR="005853DF" w:rsidRDefault="005853DF" w:rsidP="005853DF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8F3C9D">
        <w:rPr>
          <w:sz w:val="24"/>
          <w:lang w:val="en-GB"/>
        </w:rPr>
        <w:t xml:space="preserve">Battisti A, Holm G, </w:t>
      </w:r>
      <w:proofErr w:type="spellStart"/>
      <w:r w:rsidRPr="008F3C9D">
        <w:rPr>
          <w:sz w:val="24"/>
          <w:lang w:val="en-GB"/>
        </w:rPr>
        <w:t>Fagrell</w:t>
      </w:r>
      <w:proofErr w:type="spellEnd"/>
      <w:r w:rsidRPr="008F3C9D">
        <w:rPr>
          <w:sz w:val="24"/>
          <w:lang w:val="en-GB"/>
        </w:rPr>
        <w:t xml:space="preserve"> B, Larsson S, 2011. Urticating hairs in arthropods – their nature and medical significance. Annual Review of Entomology. 56: 203-220</w:t>
      </w:r>
    </w:p>
    <w:p w14:paraId="2B021358" w14:textId="77777777" w:rsidR="00D96E20" w:rsidRDefault="00D96E20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</w:p>
    <w:p w14:paraId="09ACDFF4" w14:textId="77777777" w:rsidR="006855F8" w:rsidRDefault="006855F8" w:rsidP="006855F8">
      <w:pPr>
        <w:jc w:val="both"/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US"/>
        </w:rPr>
      </w:pPr>
      <w:bookmarkStart w:id="0" w:name="_Hlk159398455"/>
      <w:r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>11</w:t>
      </w:r>
      <w:r w:rsidRPr="008A3599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GB"/>
        </w:rPr>
        <w:t xml:space="preserve">. </w:t>
      </w:r>
      <w:r w:rsidRPr="00031092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US"/>
        </w:rPr>
        <w:t xml:space="preserve">Selected </w:t>
      </w:r>
      <w:r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US"/>
        </w:rPr>
        <w:t>projects</w:t>
      </w:r>
      <w:r w:rsidRPr="00031092">
        <w:rPr>
          <w:rFonts w:ascii="Times New Roman" w:hAnsi="Times New Roman"/>
          <w:b/>
          <w:bCs/>
          <w:smallCaps/>
          <w:color w:val="auto"/>
          <w:spacing w:val="0"/>
          <w:sz w:val="24"/>
          <w:szCs w:val="24"/>
          <w:lang w:val="en-US"/>
        </w:rPr>
        <w:t xml:space="preserve"> </w:t>
      </w:r>
    </w:p>
    <w:p w14:paraId="481843F8" w14:textId="77777777" w:rsidR="00C55819" w:rsidRDefault="00C55819" w:rsidP="009A42E6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>
        <w:rPr>
          <w:sz w:val="24"/>
          <w:lang w:val="en-GB"/>
        </w:rPr>
        <w:t xml:space="preserve">European Commission. Horizon Europe </w:t>
      </w:r>
      <w:r w:rsidRPr="00C55819">
        <w:rPr>
          <w:sz w:val="24"/>
          <w:lang w:val="en-GB"/>
        </w:rPr>
        <w:t>HORIZON-CL6-2023-GOVERNANCE-01</w:t>
      </w:r>
      <w:r>
        <w:rPr>
          <w:sz w:val="24"/>
          <w:lang w:val="en-GB"/>
        </w:rPr>
        <w:t xml:space="preserve">, </w:t>
      </w:r>
      <w:r w:rsidRPr="00C55819">
        <w:rPr>
          <w:sz w:val="24"/>
          <w:lang w:val="en-GB"/>
        </w:rPr>
        <w:t>101134200-</w:t>
      </w:r>
      <w:r>
        <w:rPr>
          <w:sz w:val="24"/>
          <w:lang w:val="en-GB"/>
        </w:rPr>
        <w:t xml:space="preserve">FORSAID. Coordinator. </w:t>
      </w:r>
    </w:p>
    <w:p w14:paraId="65F46100" w14:textId="77777777" w:rsidR="009A42E6" w:rsidRDefault="009A42E6" w:rsidP="009A42E6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96E20">
        <w:rPr>
          <w:sz w:val="24"/>
          <w:lang w:val="en-GB"/>
        </w:rPr>
        <w:t xml:space="preserve">European Commission. </w:t>
      </w:r>
      <w:r w:rsidRPr="009A42E6">
        <w:rPr>
          <w:sz w:val="24"/>
          <w:lang w:val="en-GB"/>
        </w:rPr>
        <w:t>H2020-SFS-10-2017-2, Resea</w:t>
      </w:r>
      <w:r>
        <w:rPr>
          <w:sz w:val="24"/>
          <w:lang w:val="en-GB"/>
        </w:rPr>
        <w:t xml:space="preserve">rch and Innovation action (RIA), HOMED, </w:t>
      </w:r>
      <w:proofErr w:type="spellStart"/>
      <w:r w:rsidRPr="009A42E6">
        <w:rPr>
          <w:sz w:val="24"/>
          <w:lang w:val="en-GB"/>
        </w:rPr>
        <w:t>HOlistic</w:t>
      </w:r>
      <w:proofErr w:type="spellEnd"/>
      <w:r w:rsidRPr="009A42E6">
        <w:rPr>
          <w:sz w:val="24"/>
          <w:lang w:val="en-GB"/>
        </w:rPr>
        <w:t xml:space="preserve"> Management of </w:t>
      </w:r>
      <w:proofErr w:type="gramStart"/>
      <w:r w:rsidRPr="009A42E6">
        <w:rPr>
          <w:sz w:val="24"/>
          <w:lang w:val="en-GB"/>
        </w:rPr>
        <w:t>Emerging forest</w:t>
      </w:r>
      <w:proofErr w:type="gramEnd"/>
      <w:r w:rsidRPr="009A42E6">
        <w:rPr>
          <w:sz w:val="24"/>
          <w:lang w:val="en-GB"/>
        </w:rPr>
        <w:t xml:space="preserve"> pests and Diseases”</w:t>
      </w:r>
      <w:r>
        <w:rPr>
          <w:sz w:val="24"/>
          <w:lang w:val="en-GB"/>
        </w:rPr>
        <w:t>. Partner.</w:t>
      </w:r>
    </w:p>
    <w:p w14:paraId="6B3A2A05" w14:textId="77777777" w:rsidR="00D96E20" w:rsidRDefault="00D96E20" w:rsidP="00F07C5F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96E20">
        <w:rPr>
          <w:sz w:val="24"/>
          <w:lang w:val="en-GB"/>
        </w:rPr>
        <w:t xml:space="preserve">European Commission. </w:t>
      </w:r>
      <w:r w:rsidR="00F07C5F">
        <w:rPr>
          <w:sz w:val="24"/>
          <w:lang w:val="en-GB"/>
        </w:rPr>
        <w:t xml:space="preserve">KBBE.2013.1.2-04 (N. </w:t>
      </w:r>
      <w:r w:rsidR="00F07C5F" w:rsidRPr="00F07C5F">
        <w:rPr>
          <w:sz w:val="24"/>
          <w:lang w:val="en-GB"/>
        </w:rPr>
        <w:t>613678</w:t>
      </w:r>
      <w:r w:rsidR="00F07C5F">
        <w:rPr>
          <w:sz w:val="24"/>
          <w:lang w:val="en-GB"/>
        </w:rPr>
        <w:t xml:space="preserve">) - </w:t>
      </w:r>
      <w:r w:rsidR="00F07C5F" w:rsidRPr="00F07C5F">
        <w:rPr>
          <w:sz w:val="24"/>
          <w:lang w:val="en-GB"/>
        </w:rPr>
        <w:t>Control of pests and pathogens affecting fruit crops</w:t>
      </w:r>
      <w:r w:rsidR="00F07C5F">
        <w:rPr>
          <w:sz w:val="24"/>
          <w:lang w:val="en-GB"/>
        </w:rPr>
        <w:t xml:space="preserve"> </w:t>
      </w:r>
      <w:r>
        <w:rPr>
          <w:sz w:val="24"/>
          <w:lang w:val="en-GB"/>
        </w:rPr>
        <w:t>(</w:t>
      </w:r>
      <w:r w:rsidR="00F07C5F">
        <w:rPr>
          <w:sz w:val="24"/>
          <w:lang w:val="en-GB"/>
        </w:rPr>
        <w:t>DROPSA</w:t>
      </w:r>
      <w:r>
        <w:rPr>
          <w:sz w:val="24"/>
          <w:lang w:val="en-GB"/>
        </w:rPr>
        <w:t>)</w:t>
      </w:r>
      <w:r w:rsidRPr="00D96E20">
        <w:rPr>
          <w:sz w:val="24"/>
          <w:lang w:val="en-GB"/>
        </w:rPr>
        <w:t>.</w:t>
      </w:r>
      <w:r w:rsidR="00F07C5F">
        <w:rPr>
          <w:sz w:val="24"/>
          <w:lang w:val="en-GB"/>
        </w:rPr>
        <w:t xml:space="preserve"> Partner.</w:t>
      </w:r>
      <w:r w:rsidRPr="00D96E20">
        <w:rPr>
          <w:sz w:val="24"/>
          <w:lang w:val="en-GB"/>
        </w:rPr>
        <w:t xml:space="preserve"> </w:t>
      </w:r>
    </w:p>
    <w:p w14:paraId="316AE6AC" w14:textId="77777777" w:rsidR="00D96E20" w:rsidRPr="00D96E20" w:rsidRDefault="00D96E20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96E20">
        <w:rPr>
          <w:sz w:val="24"/>
          <w:lang w:val="en-GB"/>
        </w:rPr>
        <w:t>European Food Safety Agency. CFP/EFSA/PLH/2010/01 - Plant health surveys for the EU territory: an analysis of data quality and methodologies and the resulting uncertainties for pest risk assessment (PERSEUS)</w:t>
      </w:r>
      <w:r w:rsidR="00F07C5F">
        <w:rPr>
          <w:sz w:val="24"/>
          <w:lang w:val="en-GB"/>
        </w:rPr>
        <w:t>. Partner.</w:t>
      </w:r>
    </w:p>
    <w:p w14:paraId="6D201AB1" w14:textId="77777777" w:rsidR="00D96E20" w:rsidRDefault="00D96E20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96E20">
        <w:rPr>
          <w:sz w:val="24"/>
          <w:lang w:val="en-GB"/>
        </w:rPr>
        <w:t>European Commission. FP7-KBBE-2009-3 (N. 245047) - Developing quarantine pest detection methods for use by national plant protection organizations (NPPO) and inspection services</w:t>
      </w:r>
      <w:r>
        <w:rPr>
          <w:sz w:val="24"/>
          <w:lang w:val="en-GB"/>
        </w:rPr>
        <w:t xml:space="preserve"> (Q-DETECT)</w:t>
      </w:r>
      <w:r w:rsidRPr="00D96E20">
        <w:rPr>
          <w:sz w:val="24"/>
          <w:lang w:val="en-GB"/>
        </w:rPr>
        <w:t xml:space="preserve">. </w:t>
      </w:r>
      <w:r w:rsidR="00F07C5F">
        <w:rPr>
          <w:sz w:val="24"/>
          <w:lang w:val="en-GB"/>
        </w:rPr>
        <w:t>Partner.</w:t>
      </w:r>
    </w:p>
    <w:p w14:paraId="03ACD9B6" w14:textId="77777777" w:rsidR="001429A4" w:rsidRDefault="001429A4" w:rsidP="001429A4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96E20">
        <w:rPr>
          <w:sz w:val="24"/>
          <w:lang w:val="en-GB"/>
        </w:rPr>
        <w:t>European Commission. FP7-KBBE-200</w:t>
      </w:r>
      <w:r>
        <w:rPr>
          <w:sz w:val="24"/>
          <w:lang w:val="en-GB"/>
        </w:rPr>
        <w:t>8</w:t>
      </w:r>
      <w:r w:rsidRPr="00D96E20">
        <w:rPr>
          <w:sz w:val="24"/>
          <w:lang w:val="en-GB"/>
        </w:rPr>
        <w:t>-</w:t>
      </w:r>
      <w:r>
        <w:rPr>
          <w:sz w:val="24"/>
          <w:lang w:val="en-GB"/>
        </w:rPr>
        <w:t>2B</w:t>
      </w:r>
      <w:r w:rsidRPr="00D96E20">
        <w:rPr>
          <w:sz w:val="24"/>
          <w:lang w:val="en-GB"/>
        </w:rPr>
        <w:t xml:space="preserve"> (N. 2</w:t>
      </w:r>
      <w:r>
        <w:rPr>
          <w:sz w:val="24"/>
          <w:lang w:val="en-GB"/>
        </w:rPr>
        <w:t>26299</w:t>
      </w:r>
      <w:r w:rsidRPr="00D96E20">
        <w:rPr>
          <w:sz w:val="24"/>
          <w:lang w:val="en-GB"/>
        </w:rPr>
        <w:t xml:space="preserve">) - </w:t>
      </w:r>
      <w:r w:rsidRPr="001429A4">
        <w:rPr>
          <w:sz w:val="24"/>
          <w:lang w:val="en-GB"/>
        </w:rPr>
        <w:t xml:space="preserve">Biodiversity </w:t>
      </w:r>
      <w:proofErr w:type="gramStart"/>
      <w:r w:rsidRPr="001429A4">
        <w:rPr>
          <w:sz w:val="24"/>
          <w:lang w:val="en-GB"/>
        </w:rPr>
        <w:t>And</w:t>
      </w:r>
      <w:proofErr w:type="gramEnd"/>
      <w:r w:rsidRPr="001429A4">
        <w:rPr>
          <w:sz w:val="24"/>
          <w:lang w:val="en-GB"/>
        </w:rPr>
        <w:t xml:space="preserve"> Climate Change, A Risk Analysis</w:t>
      </w:r>
      <w:r>
        <w:rPr>
          <w:sz w:val="24"/>
          <w:lang w:val="en-GB"/>
        </w:rPr>
        <w:t xml:space="preserve"> (BACCARA)</w:t>
      </w:r>
      <w:r w:rsidRPr="00D96E20">
        <w:rPr>
          <w:sz w:val="24"/>
          <w:lang w:val="en-GB"/>
        </w:rPr>
        <w:t xml:space="preserve">. </w:t>
      </w:r>
      <w:r>
        <w:rPr>
          <w:sz w:val="24"/>
          <w:lang w:val="en-GB"/>
        </w:rPr>
        <w:t>Partner.</w:t>
      </w:r>
    </w:p>
    <w:p w14:paraId="1928D3B1" w14:textId="77777777" w:rsidR="00D96E20" w:rsidRDefault="00D96E20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96E20">
        <w:rPr>
          <w:sz w:val="24"/>
          <w:lang w:val="en-GB"/>
        </w:rPr>
        <w:t>European Commission. KBBE-2007-1-2-03 (N. 212459</w:t>
      </w:r>
      <w:r>
        <w:rPr>
          <w:sz w:val="24"/>
          <w:lang w:val="en-GB"/>
        </w:rPr>
        <w:t>) -</w:t>
      </w:r>
      <w:r w:rsidRPr="00D96E20">
        <w:rPr>
          <w:sz w:val="24"/>
          <w:lang w:val="en-GB"/>
        </w:rPr>
        <w:t xml:space="preserve"> Enhancements of pest risk analysis techniques</w:t>
      </w:r>
      <w:r>
        <w:rPr>
          <w:sz w:val="24"/>
          <w:lang w:val="en-GB"/>
        </w:rPr>
        <w:t xml:space="preserve"> (</w:t>
      </w:r>
      <w:r w:rsidRPr="00D96E20">
        <w:rPr>
          <w:sz w:val="24"/>
          <w:lang w:val="en-GB"/>
        </w:rPr>
        <w:t>PRATIQUE)</w:t>
      </w:r>
      <w:r w:rsidR="00F07C5F">
        <w:rPr>
          <w:sz w:val="24"/>
          <w:lang w:val="en-GB"/>
        </w:rPr>
        <w:t>. Partner.</w:t>
      </w:r>
    </w:p>
    <w:p w14:paraId="4E4DE619" w14:textId="77777777" w:rsidR="00D96E20" w:rsidRDefault="00D96E20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r w:rsidRPr="00D96E20">
        <w:rPr>
          <w:sz w:val="24"/>
          <w:lang w:val="en-GB"/>
        </w:rPr>
        <w:t>European Commission. QLK5-CT-2002-00852</w:t>
      </w:r>
      <w:r>
        <w:rPr>
          <w:sz w:val="24"/>
          <w:lang w:val="en-GB"/>
        </w:rPr>
        <w:t xml:space="preserve"> - </w:t>
      </w:r>
      <w:r w:rsidRPr="00D96E20">
        <w:rPr>
          <w:sz w:val="24"/>
          <w:lang w:val="en-GB"/>
        </w:rPr>
        <w:t>Global change and pine processionary moth: a new challenge for integrated pest management</w:t>
      </w:r>
      <w:r>
        <w:rPr>
          <w:sz w:val="24"/>
          <w:lang w:val="en-GB"/>
        </w:rPr>
        <w:t xml:space="preserve"> (PROMOTH)</w:t>
      </w:r>
      <w:r w:rsidR="00F07C5F">
        <w:rPr>
          <w:sz w:val="24"/>
          <w:lang w:val="en-GB"/>
        </w:rPr>
        <w:t>. Coordination.</w:t>
      </w:r>
    </w:p>
    <w:p w14:paraId="1D811AC9" w14:textId="77777777" w:rsidR="00441BCF" w:rsidRDefault="00441BCF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</w:p>
    <w:bookmarkEnd w:id="0"/>
    <w:p w14:paraId="7CED525B" w14:textId="77777777" w:rsidR="00A01AD0" w:rsidRDefault="00A01AD0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</w:p>
    <w:p w14:paraId="377D55E2" w14:textId="14ACE0E3" w:rsidR="00441BCF" w:rsidRDefault="00441BCF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  <w:proofErr w:type="spellStart"/>
      <w:r>
        <w:rPr>
          <w:sz w:val="24"/>
          <w:lang w:val="en-GB"/>
        </w:rPr>
        <w:t>Agripolis</w:t>
      </w:r>
      <w:proofErr w:type="spellEnd"/>
      <w:r>
        <w:rPr>
          <w:sz w:val="24"/>
          <w:lang w:val="en-GB"/>
        </w:rPr>
        <w:t xml:space="preserve">, </w:t>
      </w:r>
      <w:r w:rsidR="000055E6">
        <w:rPr>
          <w:sz w:val="24"/>
          <w:lang w:val="en-GB"/>
        </w:rPr>
        <w:t>13</w:t>
      </w:r>
      <w:r>
        <w:rPr>
          <w:sz w:val="24"/>
          <w:lang w:val="en-GB"/>
        </w:rPr>
        <w:t xml:space="preserve"> </w:t>
      </w:r>
      <w:r w:rsidR="000055E6">
        <w:rPr>
          <w:sz w:val="24"/>
          <w:lang w:val="en-GB"/>
        </w:rPr>
        <w:t>October</w:t>
      </w:r>
      <w:r>
        <w:rPr>
          <w:sz w:val="24"/>
          <w:lang w:val="en-GB"/>
        </w:rPr>
        <w:t xml:space="preserve"> 202</w:t>
      </w:r>
      <w:r w:rsidR="00846EB7">
        <w:rPr>
          <w:sz w:val="24"/>
          <w:lang w:val="en-GB"/>
        </w:rPr>
        <w:t>5</w:t>
      </w:r>
    </w:p>
    <w:p w14:paraId="5E549D6F" w14:textId="77777777" w:rsidR="00441BCF" w:rsidRPr="00D96E20" w:rsidRDefault="00441BCF" w:rsidP="00D96E20">
      <w:pPr>
        <w:pStyle w:val="Corpodeltesto3"/>
        <w:tabs>
          <w:tab w:val="left" w:pos="4536"/>
        </w:tabs>
        <w:ind w:left="567" w:hanging="567"/>
        <w:rPr>
          <w:sz w:val="24"/>
          <w:lang w:val="en-GB"/>
        </w:rPr>
      </w:pPr>
    </w:p>
    <w:sectPr w:rsidR="00441BCF" w:rsidRPr="00D96E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E0C06"/>
    <w:multiLevelType w:val="hybridMultilevel"/>
    <w:tmpl w:val="FFFFFFFF"/>
    <w:lvl w:ilvl="0" w:tplc="0402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4914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FA"/>
    <w:rsid w:val="00002FC4"/>
    <w:rsid w:val="000055E6"/>
    <w:rsid w:val="0001785F"/>
    <w:rsid w:val="00031092"/>
    <w:rsid w:val="00053874"/>
    <w:rsid w:val="000D3706"/>
    <w:rsid w:val="000D6C05"/>
    <w:rsid w:val="001429A4"/>
    <w:rsid w:val="001567A8"/>
    <w:rsid w:val="001872E3"/>
    <w:rsid w:val="001A2D23"/>
    <w:rsid w:val="001F3E37"/>
    <w:rsid w:val="002867CB"/>
    <w:rsid w:val="002C1FD6"/>
    <w:rsid w:val="00301649"/>
    <w:rsid w:val="003035F1"/>
    <w:rsid w:val="004039F5"/>
    <w:rsid w:val="004343D5"/>
    <w:rsid w:val="00441BCF"/>
    <w:rsid w:val="00457030"/>
    <w:rsid w:val="00570FB8"/>
    <w:rsid w:val="005853DF"/>
    <w:rsid w:val="005E487D"/>
    <w:rsid w:val="005F6B24"/>
    <w:rsid w:val="00626FDD"/>
    <w:rsid w:val="006855F8"/>
    <w:rsid w:val="006868F2"/>
    <w:rsid w:val="006B1518"/>
    <w:rsid w:val="006D5A19"/>
    <w:rsid w:val="007069FA"/>
    <w:rsid w:val="00707F3B"/>
    <w:rsid w:val="0073585F"/>
    <w:rsid w:val="00787718"/>
    <w:rsid w:val="00790475"/>
    <w:rsid w:val="007E1111"/>
    <w:rsid w:val="008265F4"/>
    <w:rsid w:val="00846EB7"/>
    <w:rsid w:val="008A3599"/>
    <w:rsid w:val="008F3C9D"/>
    <w:rsid w:val="00927D5E"/>
    <w:rsid w:val="00934C96"/>
    <w:rsid w:val="00954F17"/>
    <w:rsid w:val="009A42E6"/>
    <w:rsid w:val="00A01AD0"/>
    <w:rsid w:val="00A31DFE"/>
    <w:rsid w:val="00BA0B51"/>
    <w:rsid w:val="00BE613F"/>
    <w:rsid w:val="00C10734"/>
    <w:rsid w:val="00C15A8D"/>
    <w:rsid w:val="00C36467"/>
    <w:rsid w:val="00C55819"/>
    <w:rsid w:val="00D03EFE"/>
    <w:rsid w:val="00D5749C"/>
    <w:rsid w:val="00D8712B"/>
    <w:rsid w:val="00D96E20"/>
    <w:rsid w:val="00DD0736"/>
    <w:rsid w:val="00DD6E85"/>
    <w:rsid w:val="00DF16C0"/>
    <w:rsid w:val="00E71CD6"/>
    <w:rsid w:val="00EB5F74"/>
    <w:rsid w:val="00EE3A28"/>
    <w:rsid w:val="00EE4B20"/>
    <w:rsid w:val="00F07C5F"/>
    <w:rsid w:val="00F240CD"/>
    <w:rsid w:val="00F54CC2"/>
    <w:rsid w:val="00F93CCC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9437C76"/>
  <w14:defaultImageDpi w14:val="0"/>
  <w15:docId w15:val="{D5B3F152-8907-2445-B107-BE5D2514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3" w:semiHidden="1" w:uiPriority="0" w:unhideWhenUsed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69FA"/>
    <w:pPr>
      <w:spacing w:after="200" w:line="276" w:lineRule="auto"/>
    </w:pPr>
    <w:rPr>
      <w:rFonts w:ascii="Century Schoolbook" w:hAnsi="Century Schoolbook" w:cs="Times New Roman"/>
      <w:color w:val="414751"/>
      <w:spacing w:val="20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7069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locked/>
    <w:rsid w:val="007069FA"/>
    <w:rPr>
      <w:rFonts w:ascii="Century Schoolbook" w:hAnsi="Century Schoolbook" w:cs="Times New Roman"/>
      <w:color w:val="414751"/>
      <w:spacing w:val="20"/>
      <w:sz w:val="20"/>
      <w:szCs w:val="20"/>
      <w:lang w:val="it-IT" w:eastAsia="x-none"/>
    </w:rPr>
  </w:style>
  <w:style w:type="paragraph" w:styleId="Corpotesto">
    <w:name w:val="Body Text"/>
    <w:basedOn w:val="Normale"/>
    <w:link w:val="CorpotestoCarattere"/>
    <w:uiPriority w:val="99"/>
    <w:rsid w:val="007069FA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after="0" w:line="240" w:lineRule="auto"/>
    </w:pPr>
    <w:rPr>
      <w:rFonts w:ascii="Times New Roman" w:hAnsi="Times New Roman"/>
      <w:color w:val="auto"/>
      <w:spacing w:val="0"/>
      <w:szCs w:val="24"/>
      <w:lang w:val="en-GB"/>
    </w:rPr>
  </w:style>
  <w:style w:type="character" w:customStyle="1" w:styleId="CorpotestoCarattere">
    <w:name w:val="Corpo testo Carattere"/>
    <w:link w:val="Corpotesto"/>
    <w:uiPriority w:val="99"/>
    <w:locked/>
    <w:rsid w:val="007069FA"/>
    <w:rPr>
      <w:rFonts w:ascii="Times New Roman" w:hAnsi="Times New Roman"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7069FA"/>
    <w:pPr>
      <w:spacing w:after="0" w:line="240" w:lineRule="auto"/>
      <w:jc w:val="both"/>
    </w:pPr>
    <w:rPr>
      <w:rFonts w:ascii="Times New Roman" w:hAnsi="Times New Roman"/>
      <w:color w:val="auto"/>
      <w:spacing w:val="0"/>
      <w:szCs w:val="24"/>
      <w:lang w:val="en-US"/>
    </w:rPr>
  </w:style>
  <w:style w:type="character" w:customStyle="1" w:styleId="Corpodeltesto3Carattere">
    <w:name w:val="Corpo del testo 3 Carattere"/>
    <w:link w:val="Corpodeltesto3"/>
    <w:uiPriority w:val="99"/>
    <w:locked/>
    <w:rsid w:val="007069FA"/>
    <w:rPr>
      <w:rFonts w:ascii="Times New Roman" w:hAnsi="Times New Roman" w:cs="Times New Roman"/>
      <w:sz w:val="24"/>
      <w:szCs w:val="24"/>
      <w:lang w:val="en-US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03EFE"/>
    <w:rPr>
      <w:rFonts w:ascii="Tahoma" w:hAnsi="Tahoma" w:cs="Tahoma"/>
      <w:color w:val="414751"/>
      <w:spacing w:val="20"/>
      <w:sz w:val="16"/>
      <w:szCs w:val="16"/>
      <w:lang w:val="it-IT" w:eastAsia="x-none"/>
    </w:rPr>
  </w:style>
  <w:style w:type="character" w:styleId="Collegamentoipertestuale">
    <w:name w:val="Hyperlink"/>
    <w:uiPriority w:val="99"/>
    <w:unhideWhenUsed/>
    <w:rsid w:val="0001785F"/>
    <w:rPr>
      <w:rFonts w:cs="Times New Roman"/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EB5F74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0530-022-02929-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11/een.132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00359-024-01717-2" TargetMode="External"/><Relationship Id="rId5" Type="http://schemas.openxmlformats.org/officeDocument/2006/relationships/hyperlink" Target="https://doi.org/10.1016/j.foreco.2025.12249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Dipartimento di Scienze Animali</Company>
  <LinksUpToDate>false</LinksUpToDate>
  <CharactersWithSpaces>9519</CharactersWithSpaces>
  <SharedDoc>false</SharedDoc>
  <HLinks>
    <vt:vector size="18" baseType="variant">
      <vt:variant>
        <vt:i4>4915200</vt:i4>
      </vt:variant>
      <vt:variant>
        <vt:i4>6</vt:i4>
      </vt:variant>
      <vt:variant>
        <vt:i4>0</vt:i4>
      </vt:variant>
      <vt:variant>
        <vt:i4>5</vt:i4>
      </vt:variant>
      <vt:variant>
        <vt:lpwstr>http://doi.org/10.7717/peerj.6530</vt:lpwstr>
      </vt:variant>
      <vt:variant>
        <vt:lpwstr/>
      </vt:variant>
      <vt:variant>
        <vt:i4>6422578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https://doi.org/10.1007/s10530-022-02929-w</vt:lpwstr>
      </vt:variant>
      <vt:variant>
        <vt:lpwstr/>
      </vt:variant>
      <vt:variant>
        <vt:i4>5898322</vt:i4>
      </vt:variant>
      <vt:variant>
        <vt:i4>0</vt:i4>
      </vt:variant>
      <vt:variant>
        <vt:i4>0</vt:i4>
      </vt:variant>
      <vt:variant>
        <vt:i4>5</vt:i4>
      </vt:variant>
      <vt:variant>
        <vt:lpwstr>https://doi.org/10.1111/een.13205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ABatt</dc:creator>
  <cp:keywords/>
  <dc:description/>
  <cp:lastModifiedBy>Andrea Battisti</cp:lastModifiedBy>
  <cp:revision>2</cp:revision>
  <cp:lastPrinted>2022-09-15T10:42:00Z</cp:lastPrinted>
  <dcterms:created xsi:type="dcterms:W3CDTF">2025-10-13T08:54:00Z</dcterms:created>
  <dcterms:modified xsi:type="dcterms:W3CDTF">2025-10-13T08:54:00Z</dcterms:modified>
</cp:coreProperties>
</file>